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E4E3D" w14:textId="537D3E1B" w:rsidR="00E545E3" w:rsidRPr="0025424A" w:rsidRDefault="00C10A5E" w:rsidP="002F2753">
      <w:pPr>
        <w:spacing w:after="0" w:line="240" w:lineRule="auto"/>
        <w:jc w:val="center"/>
        <w:rPr>
          <w:rFonts w:ascii="Clara Sans" w:hAnsi="Clara Sans"/>
          <w:b/>
          <w:bCs/>
          <w:color w:val="7030A0"/>
          <w:sz w:val="30"/>
          <w:szCs w:val="30"/>
        </w:rPr>
      </w:pPr>
      <w:r w:rsidRPr="0025424A">
        <w:rPr>
          <w:rFonts w:ascii="Clara Sans" w:hAnsi="Clara Sans"/>
          <w:b/>
          <w:bCs/>
          <w:color w:val="7030A0"/>
          <w:sz w:val="30"/>
          <w:szCs w:val="30"/>
        </w:rPr>
        <w:t>Výroční zpráva TF JU</w:t>
      </w:r>
      <w:r w:rsidR="008F3A84" w:rsidRPr="0025424A">
        <w:rPr>
          <w:rFonts w:ascii="Clara Sans" w:hAnsi="Clara Sans"/>
          <w:b/>
          <w:bCs/>
          <w:color w:val="7030A0"/>
          <w:sz w:val="30"/>
          <w:szCs w:val="30"/>
        </w:rPr>
        <w:t xml:space="preserve"> </w:t>
      </w:r>
      <w:r w:rsidR="008F3A84" w:rsidRPr="0025424A">
        <w:rPr>
          <w:rFonts w:ascii="Clara Sans" w:hAnsi="Clara Sans"/>
          <w:b/>
          <w:bCs/>
          <w:color w:val="7030A0"/>
          <w:sz w:val="30"/>
          <w:szCs w:val="30"/>
        </w:rPr>
        <w:br/>
      </w:r>
      <w:r w:rsidR="004C3650" w:rsidRPr="0025424A">
        <w:rPr>
          <w:rFonts w:ascii="Clara Sans" w:hAnsi="Clara Sans"/>
          <w:b/>
          <w:bCs/>
          <w:color w:val="7030A0"/>
          <w:sz w:val="30"/>
          <w:szCs w:val="30"/>
        </w:rPr>
        <w:t>za rok 2023</w:t>
      </w:r>
    </w:p>
    <w:p w14:paraId="1A3F8072" w14:textId="77777777" w:rsidR="0035105D" w:rsidRPr="0025424A" w:rsidRDefault="0035105D" w:rsidP="002F2753">
      <w:pPr>
        <w:spacing w:after="0" w:line="240" w:lineRule="auto"/>
        <w:jc w:val="center"/>
        <w:rPr>
          <w:rFonts w:ascii="Clara Sans" w:hAnsi="Clara Sans" w:cstheme="minorHAnsi"/>
          <w:b/>
          <w:bCs/>
          <w:color w:val="7030A0"/>
          <w:sz w:val="30"/>
          <w:szCs w:val="30"/>
          <w:lang w:eastAsia="ar-SA"/>
        </w:rPr>
      </w:pPr>
    </w:p>
    <w:p w14:paraId="4D1CD909" w14:textId="15E9A07D" w:rsidR="00E545E3" w:rsidRPr="0025424A" w:rsidRDefault="00E545E3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sdt>
      <w:sdtPr>
        <w:rPr>
          <w:rFonts w:ascii="Clara Sans" w:hAnsi="Clara Sans" w:cstheme="minorBidi"/>
          <w:sz w:val="24"/>
          <w:szCs w:val="22"/>
        </w:rPr>
        <w:id w:val="955754714"/>
        <w:docPartObj>
          <w:docPartGallery w:val="Table of Contents"/>
          <w:docPartUnique/>
        </w:docPartObj>
      </w:sdtPr>
      <w:sdtEndPr>
        <w:rPr>
          <w:rFonts w:cstheme="minorHAnsi"/>
          <w:b w:val="0"/>
          <w:bCs w:val="0"/>
          <w:sz w:val="20"/>
          <w:szCs w:val="24"/>
        </w:rPr>
      </w:sdtEndPr>
      <w:sdtContent>
        <w:p w14:paraId="52EC3012" w14:textId="52DB1DDB" w:rsidR="00934830" w:rsidRPr="00934830" w:rsidRDefault="0080401E">
          <w:pPr>
            <w:pStyle w:val="Obsah1"/>
            <w:tabs>
              <w:tab w:val="right" w:pos="9062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lang w:eastAsia="cs-CZ" w:bidi="he-IL"/>
              <w14:ligatures w14:val="standardContextual"/>
            </w:rPr>
          </w:pPr>
          <w:r w:rsidRPr="00934830">
            <w:rPr>
              <w:rFonts w:ascii="Clara Sans" w:eastAsiaTheme="majorEastAsia" w:hAnsi="Clara Sans" w:cstheme="majorBidi"/>
              <w:color w:val="2E74B5" w:themeColor="accent1" w:themeShade="BF"/>
              <w:sz w:val="32"/>
              <w:szCs w:val="32"/>
              <w:lang w:eastAsia="cs-CZ" w:bidi="he-IL"/>
            </w:rPr>
            <w:fldChar w:fldCharType="begin"/>
          </w:r>
          <w:r w:rsidRPr="00934830">
            <w:rPr>
              <w:rFonts w:ascii="Clara Sans" w:eastAsiaTheme="majorEastAsia" w:hAnsi="Clara Sans" w:cstheme="majorBidi"/>
              <w:color w:val="2E74B5" w:themeColor="accent1" w:themeShade="BF"/>
              <w:sz w:val="32"/>
              <w:szCs w:val="32"/>
              <w:lang w:eastAsia="cs-CZ" w:bidi="he-IL"/>
            </w:rPr>
            <w:instrText xml:space="preserve"> TOC \n \p " " \h \z \t "VZoČ Úroveň 1;1;VZoČ Úroveň 2;2" </w:instrText>
          </w:r>
          <w:r w:rsidRPr="00934830">
            <w:rPr>
              <w:rFonts w:ascii="Clara Sans" w:eastAsiaTheme="majorEastAsia" w:hAnsi="Clara Sans" w:cstheme="majorBidi"/>
              <w:color w:val="2E74B5" w:themeColor="accent1" w:themeShade="BF"/>
              <w:sz w:val="32"/>
              <w:szCs w:val="32"/>
              <w:lang w:eastAsia="cs-CZ" w:bidi="he-IL"/>
            </w:rPr>
            <w:fldChar w:fldCharType="separate"/>
          </w:r>
          <w:hyperlink w:anchor="_Toc183536325" w:history="1">
            <w:r w:rsidR="00934830" w:rsidRPr="00934830">
              <w:rPr>
                <w:rStyle w:val="Hypertextovodkaz"/>
                <w:noProof/>
              </w:rPr>
              <w:t>I. Přehled činností vykonávaných v kalendářním roce 2023</w:t>
            </w:r>
          </w:hyperlink>
        </w:p>
        <w:p w14:paraId="49FD10E8" w14:textId="383756D7" w:rsidR="00934830" w:rsidRPr="00934830" w:rsidRDefault="00934830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color w:val="auto"/>
              <w:kern w:val="2"/>
              <w:sz w:val="24"/>
              <w:lang w:eastAsia="cs-CZ" w:bidi="he-IL"/>
              <w14:ligatures w14:val="standardContextual"/>
            </w:rPr>
          </w:pPr>
          <w:hyperlink w:anchor="_Toc183536326" w:history="1">
            <w:r w:rsidRPr="00934830">
              <w:rPr>
                <w:rStyle w:val="Hypertextovodkaz"/>
                <w:i w:val="0"/>
                <w:iCs w:val="0"/>
                <w:noProof/>
              </w:rPr>
              <w:t>I.1 Výuka</w:t>
            </w:r>
          </w:hyperlink>
        </w:p>
        <w:p w14:paraId="0C7E837A" w14:textId="4FC80DF6" w:rsidR="00934830" w:rsidRPr="00934830" w:rsidRDefault="00934830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color w:val="auto"/>
              <w:kern w:val="2"/>
              <w:sz w:val="24"/>
              <w:lang w:eastAsia="cs-CZ" w:bidi="he-IL"/>
              <w14:ligatures w14:val="standardContextual"/>
            </w:rPr>
          </w:pPr>
          <w:hyperlink w:anchor="_Toc183536327" w:history="1">
            <w:r w:rsidRPr="00934830">
              <w:rPr>
                <w:rStyle w:val="Hypertextovodkaz"/>
                <w:i w:val="0"/>
                <w:iCs w:val="0"/>
                <w:noProof/>
              </w:rPr>
              <w:t>I.2 Tvůrčí a badatelská činnost</w:t>
            </w:r>
          </w:hyperlink>
        </w:p>
        <w:p w14:paraId="6C86A813" w14:textId="662A50BA" w:rsidR="00934830" w:rsidRPr="00934830" w:rsidRDefault="00934830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color w:val="auto"/>
              <w:kern w:val="2"/>
              <w:sz w:val="24"/>
              <w:lang w:eastAsia="cs-CZ" w:bidi="he-IL"/>
              <w14:ligatures w14:val="standardContextual"/>
            </w:rPr>
          </w:pPr>
          <w:hyperlink w:anchor="_Toc183536328" w:history="1">
            <w:r w:rsidRPr="00934830">
              <w:rPr>
                <w:rStyle w:val="Hypertextovodkaz"/>
                <w:i w:val="0"/>
                <w:iCs w:val="0"/>
                <w:noProof/>
              </w:rPr>
              <w:t>I.3 Třetí role univerzity</w:t>
            </w:r>
          </w:hyperlink>
        </w:p>
        <w:p w14:paraId="04EAC90E" w14:textId="29952816" w:rsidR="00934830" w:rsidRPr="00934830" w:rsidRDefault="00934830">
          <w:pPr>
            <w:pStyle w:val="Obsah1"/>
            <w:tabs>
              <w:tab w:val="right" w:pos="9062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lang w:eastAsia="cs-CZ" w:bidi="he-IL"/>
              <w14:ligatures w14:val="standardContextual"/>
            </w:rPr>
          </w:pPr>
          <w:hyperlink w:anchor="_Toc183536329" w:history="1">
            <w:r w:rsidRPr="00934830">
              <w:rPr>
                <w:rStyle w:val="Hypertextovodkaz"/>
                <w:noProof/>
              </w:rPr>
              <w:t>II. Výsledky hodnocení činnosti vysoké školy</w:t>
            </w:r>
          </w:hyperlink>
        </w:p>
        <w:p w14:paraId="3E2FE425" w14:textId="6CD741DD" w:rsidR="00934830" w:rsidRPr="00934830" w:rsidRDefault="00934830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color w:val="auto"/>
              <w:kern w:val="2"/>
              <w:sz w:val="24"/>
              <w:lang w:eastAsia="cs-CZ" w:bidi="he-IL"/>
              <w14:ligatures w14:val="standardContextual"/>
            </w:rPr>
          </w:pPr>
          <w:hyperlink w:anchor="_Toc183536330" w:history="1">
            <w:r w:rsidRPr="00934830">
              <w:rPr>
                <w:rStyle w:val="Hypertextovodkaz"/>
                <w:i w:val="0"/>
                <w:iCs w:val="0"/>
                <w:noProof/>
              </w:rPr>
              <w:t>II.1 Hodnocení fakulty vnějšími hodnotiteli a v rámci univerzity</w:t>
            </w:r>
          </w:hyperlink>
        </w:p>
        <w:p w14:paraId="4E5032E9" w14:textId="31AFA39B" w:rsidR="00934830" w:rsidRPr="00934830" w:rsidRDefault="00934830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color w:val="auto"/>
              <w:kern w:val="2"/>
              <w:sz w:val="24"/>
              <w:lang w:eastAsia="cs-CZ" w:bidi="he-IL"/>
              <w14:ligatures w14:val="standardContextual"/>
            </w:rPr>
          </w:pPr>
          <w:hyperlink w:anchor="_Toc183536331" w:history="1">
            <w:r w:rsidRPr="00934830">
              <w:rPr>
                <w:rStyle w:val="Hypertextovodkaz"/>
                <w:i w:val="0"/>
                <w:iCs w:val="0"/>
                <w:noProof/>
              </w:rPr>
              <w:t>II.2 Další hodnocení</w:t>
            </w:r>
          </w:hyperlink>
        </w:p>
        <w:p w14:paraId="75BDFBD1" w14:textId="1A5E8545" w:rsidR="00934830" w:rsidRPr="00934830" w:rsidRDefault="00934830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color w:val="auto"/>
              <w:kern w:val="2"/>
              <w:sz w:val="24"/>
              <w:lang w:eastAsia="cs-CZ" w:bidi="he-IL"/>
              <w14:ligatures w14:val="standardContextual"/>
            </w:rPr>
          </w:pPr>
          <w:hyperlink w:anchor="_Toc183536332" w:history="1">
            <w:r w:rsidRPr="00934830">
              <w:rPr>
                <w:rStyle w:val="Hypertextovodkaz"/>
                <w:i w:val="0"/>
                <w:iCs w:val="0"/>
                <w:noProof/>
              </w:rPr>
              <w:t>II.3 Ocenění akademici</w:t>
            </w:r>
          </w:hyperlink>
        </w:p>
        <w:p w14:paraId="147285B4" w14:textId="14BA1CCD" w:rsidR="00934830" w:rsidRPr="00934830" w:rsidRDefault="00934830">
          <w:pPr>
            <w:pStyle w:val="Obsah1"/>
            <w:tabs>
              <w:tab w:val="right" w:pos="9062"/>
            </w:tabs>
            <w:rPr>
              <w:rFonts w:eastAsiaTheme="minorEastAsia" w:cstheme="minorBidi"/>
              <w:b w:val="0"/>
              <w:bCs w:val="0"/>
              <w:noProof/>
              <w:color w:val="auto"/>
              <w:kern w:val="2"/>
              <w:sz w:val="24"/>
              <w:lang w:eastAsia="cs-CZ" w:bidi="he-IL"/>
              <w14:ligatures w14:val="standardContextual"/>
            </w:rPr>
          </w:pPr>
          <w:hyperlink w:anchor="_Toc183536333" w:history="1">
            <w:r w:rsidRPr="00934830">
              <w:rPr>
                <w:rStyle w:val="Hypertextovodkaz"/>
                <w:noProof/>
              </w:rPr>
              <w:t>III. Organizační struktura fakulty a vnitřní dokumenty</w:t>
            </w:r>
          </w:hyperlink>
        </w:p>
        <w:p w14:paraId="087FF8C6" w14:textId="7E852159" w:rsidR="00934830" w:rsidRPr="00934830" w:rsidRDefault="00934830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color w:val="auto"/>
              <w:kern w:val="2"/>
              <w:sz w:val="24"/>
              <w:lang w:eastAsia="cs-CZ" w:bidi="he-IL"/>
              <w14:ligatures w14:val="standardContextual"/>
            </w:rPr>
          </w:pPr>
          <w:hyperlink w:anchor="_Toc183536334" w:history="1">
            <w:r w:rsidRPr="00934830">
              <w:rPr>
                <w:rStyle w:val="Hypertextovodkaz"/>
                <w:i w:val="0"/>
                <w:iCs w:val="0"/>
                <w:noProof/>
              </w:rPr>
              <w:t>III.1 Vedení TF JU</w:t>
            </w:r>
          </w:hyperlink>
        </w:p>
        <w:p w14:paraId="3077881E" w14:textId="1BA25D36" w:rsidR="00934830" w:rsidRPr="00934830" w:rsidRDefault="00934830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color w:val="auto"/>
              <w:kern w:val="2"/>
              <w:sz w:val="24"/>
              <w:lang w:eastAsia="cs-CZ" w:bidi="he-IL"/>
              <w14:ligatures w14:val="standardContextual"/>
            </w:rPr>
          </w:pPr>
          <w:hyperlink w:anchor="_Toc183536335" w:history="1">
            <w:r w:rsidRPr="00934830">
              <w:rPr>
                <w:rStyle w:val="Hypertextovodkaz"/>
                <w:i w:val="0"/>
                <w:iCs w:val="0"/>
                <w:noProof/>
              </w:rPr>
              <w:t>III.2 Katedry a oddělení</w:t>
            </w:r>
          </w:hyperlink>
        </w:p>
        <w:p w14:paraId="74ADA59C" w14:textId="7DA1BA57" w:rsidR="00934830" w:rsidRPr="00934830" w:rsidRDefault="00934830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color w:val="auto"/>
              <w:kern w:val="2"/>
              <w:sz w:val="24"/>
              <w:lang w:eastAsia="cs-CZ" w:bidi="he-IL"/>
              <w14:ligatures w14:val="standardContextual"/>
            </w:rPr>
          </w:pPr>
          <w:hyperlink w:anchor="_Toc183536336" w:history="1">
            <w:r w:rsidRPr="00934830">
              <w:rPr>
                <w:rStyle w:val="Hypertextovodkaz"/>
                <w:i w:val="0"/>
                <w:iCs w:val="0"/>
                <w:noProof/>
              </w:rPr>
              <w:t>III.3 Akademický senát Teologické fakulty</w:t>
            </w:r>
          </w:hyperlink>
        </w:p>
        <w:p w14:paraId="44B75326" w14:textId="23356F80" w:rsidR="00934830" w:rsidRPr="00934830" w:rsidRDefault="00934830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color w:val="auto"/>
              <w:kern w:val="2"/>
              <w:sz w:val="24"/>
              <w:lang w:eastAsia="cs-CZ" w:bidi="he-IL"/>
              <w14:ligatures w14:val="standardContextual"/>
            </w:rPr>
          </w:pPr>
          <w:hyperlink w:anchor="_Toc183536337" w:history="1">
            <w:r w:rsidRPr="00934830">
              <w:rPr>
                <w:rStyle w:val="Hypertextovodkaz"/>
                <w:i w:val="0"/>
                <w:iCs w:val="0"/>
                <w:noProof/>
              </w:rPr>
              <w:t>III.4 Zástupci Teologické fakulty v akademickém senátu Jihočeské univerzity</w:t>
            </w:r>
          </w:hyperlink>
        </w:p>
        <w:p w14:paraId="47FDADD9" w14:textId="1C6731B9" w:rsidR="00934830" w:rsidRPr="00934830" w:rsidRDefault="00934830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color w:val="auto"/>
              <w:kern w:val="2"/>
              <w:sz w:val="24"/>
              <w:lang w:eastAsia="cs-CZ" w:bidi="he-IL"/>
              <w14:ligatures w14:val="standardContextual"/>
            </w:rPr>
          </w:pPr>
          <w:hyperlink w:anchor="_Toc183536338" w:history="1">
            <w:r w:rsidRPr="00934830">
              <w:rPr>
                <w:rStyle w:val="Hypertextovodkaz"/>
                <w:i w:val="0"/>
                <w:iCs w:val="0"/>
                <w:noProof/>
              </w:rPr>
              <w:t>III.5 Vědecká rada Teologické fakulty JU</w:t>
            </w:r>
          </w:hyperlink>
        </w:p>
        <w:p w14:paraId="6A033DE3" w14:textId="08636E76" w:rsidR="00934830" w:rsidRPr="00934830" w:rsidRDefault="00934830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color w:val="auto"/>
              <w:kern w:val="2"/>
              <w:sz w:val="24"/>
              <w:lang w:eastAsia="cs-CZ" w:bidi="he-IL"/>
              <w14:ligatures w14:val="standardContextual"/>
            </w:rPr>
          </w:pPr>
          <w:hyperlink w:anchor="_Toc183536339" w:history="1">
            <w:r w:rsidRPr="00934830">
              <w:rPr>
                <w:rStyle w:val="Hypertextovodkaz"/>
                <w:i w:val="0"/>
                <w:iCs w:val="0"/>
                <w:noProof/>
              </w:rPr>
              <w:t>III.6 Knihovna J. P. Ondoka</w:t>
            </w:r>
          </w:hyperlink>
        </w:p>
        <w:p w14:paraId="196A286D" w14:textId="05D7B216" w:rsidR="00934830" w:rsidRPr="00934830" w:rsidRDefault="00934830">
          <w:pPr>
            <w:pStyle w:val="Obsah2"/>
            <w:tabs>
              <w:tab w:val="right" w:pos="9062"/>
            </w:tabs>
            <w:rPr>
              <w:rFonts w:eastAsiaTheme="minorEastAsia" w:cstheme="minorBidi"/>
              <w:i w:val="0"/>
              <w:iCs w:val="0"/>
              <w:noProof/>
              <w:color w:val="auto"/>
              <w:kern w:val="2"/>
              <w:sz w:val="24"/>
              <w:lang w:eastAsia="cs-CZ" w:bidi="he-IL"/>
              <w14:ligatures w14:val="standardContextual"/>
            </w:rPr>
          </w:pPr>
          <w:hyperlink w:anchor="_Toc183536340" w:history="1">
            <w:r w:rsidRPr="00934830">
              <w:rPr>
                <w:rStyle w:val="Hypertextovodkaz"/>
                <w:i w:val="0"/>
                <w:iCs w:val="0"/>
                <w:noProof/>
              </w:rPr>
              <w:t>III.7 Vnitřní dokumenty</w:t>
            </w:r>
          </w:hyperlink>
        </w:p>
        <w:p w14:paraId="64C0922F" w14:textId="189D93D9" w:rsidR="00601A97" w:rsidRPr="0025424A" w:rsidRDefault="0080401E" w:rsidP="0080401E">
          <w:pPr>
            <w:pStyle w:val="Obsah1"/>
            <w:tabs>
              <w:tab w:val="right" w:pos="9062"/>
            </w:tabs>
            <w:rPr>
              <w:rFonts w:ascii="Clara Sans" w:hAnsi="Clara Sans"/>
            </w:rPr>
          </w:pPr>
          <w:r w:rsidRPr="00934830">
            <w:rPr>
              <w:rFonts w:ascii="Clara Sans" w:eastAsiaTheme="majorEastAsia" w:hAnsi="Clara Sans" w:cstheme="majorBidi"/>
              <w:color w:val="2E74B5" w:themeColor="accent1" w:themeShade="BF"/>
              <w:sz w:val="32"/>
              <w:szCs w:val="32"/>
              <w:lang w:eastAsia="cs-CZ" w:bidi="he-IL"/>
            </w:rPr>
            <w:fldChar w:fldCharType="end"/>
          </w:r>
        </w:p>
      </w:sdtContent>
    </w:sdt>
    <w:p w14:paraId="00B34FED" w14:textId="77777777" w:rsidR="00601A97" w:rsidRPr="0025424A" w:rsidRDefault="00601A9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0559BF25" w14:textId="77777777" w:rsidR="00601A97" w:rsidRPr="0025424A" w:rsidRDefault="00601A9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3EBE9F4C" w14:textId="77777777" w:rsidR="004C3650" w:rsidRPr="0025424A" w:rsidRDefault="004C365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64385CAC" w14:textId="77777777" w:rsidR="00220DBB" w:rsidRDefault="00220DBB">
      <w:pPr>
        <w:rPr>
          <w:rFonts w:ascii="Clara Sans" w:hAnsi="Clara Sans" w:cs="Arial"/>
          <w:b/>
          <w:bCs/>
          <w:color w:val="7030A0"/>
          <w:sz w:val="26"/>
          <w:szCs w:val="26"/>
        </w:rPr>
      </w:pPr>
      <w:bookmarkStart w:id="0" w:name="_Toc168154740"/>
      <w:bookmarkStart w:id="1" w:name="_Toc183536325"/>
      <w:r>
        <w:br w:type="page"/>
      </w:r>
    </w:p>
    <w:p w14:paraId="392998AF" w14:textId="7158516B" w:rsidR="00C10A5E" w:rsidRPr="0025424A" w:rsidRDefault="004C3650" w:rsidP="002F2753">
      <w:pPr>
        <w:pStyle w:val="VZorove1"/>
        <w:spacing w:after="0" w:line="240" w:lineRule="auto"/>
      </w:pPr>
      <w:r w:rsidRPr="0025424A">
        <w:lastRenderedPageBreak/>
        <w:t>I.</w:t>
      </w:r>
      <w:r w:rsidR="00C10A5E" w:rsidRPr="0025424A">
        <w:t xml:space="preserve"> </w:t>
      </w:r>
      <w:r w:rsidRPr="0025424A">
        <w:t>P</w:t>
      </w:r>
      <w:r w:rsidR="00C10A5E" w:rsidRPr="0025424A">
        <w:t>řehled činností vykonávaných v kalendářním roce</w:t>
      </w:r>
      <w:r w:rsidRPr="0025424A">
        <w:t xml:space="preserve"> 2023</w:t>
      </w:r>
      <w:bookmarkEnd w:id="0"/>
      <w:bookmarkEnd w:id="1"/>
    </w:p>
    <w:p w14:paraId="30AC57B2" w14:textId="77777777" w:rsidR="004C3650" w:rsidRPr="0025424A" w:rsidRDefault="004C365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2357783C" w14:textId="77777777" w:rsidR="00383E57" w:rsidRPr="0025424A" w:rsidRDefault="00383E5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58C6E6B0" w14:textId="36CFE1DA" w:rsidR="004C3650" w:rsidRPr="0025424A" w:rsidRDefault="004C3650" w:rsidP="00D1245A">
      <w:pPr>
        <w:pStyle w:val="VZorove2"/>
        <w:shd w:val="clear" w:color="auto" w:fill="CC99FF"/>
        <w:tabs>
          <w:tab w:val="left" w:pos="2272"/>
        </w:tabs>
        <w:spacing w:after="0" w:line="240" w:lineRule="auto"/>
      </w:pPr>
      <w:bookmarkStart w:id="2" w:name="_Toc183536326"/>
      <w:r w:rsidRPr="0025424A">
        <w:t>I</w:t>
      </w:r>
      <w:r w:rsidR="00C10A5E" w:rsidRPr="0025424A">
        <w:t xml:space="preserve">.1 </w:t>
      </w:r>
      <w:r w:rsidRPr="0025424A">
        <w:t>V</w:t>
      </w:r>
      <w:r w:rsidR="00C10A5E" w:rsidRPr="0025424A">
        <w:t>ýuka</w:t>
      </w:r>
      <w:bookmarkEnd w:id="2"/>
      <w:r w:rsidR="00C10A5E" w:rsidRPr="0025424A">
        <w:t xml:space="preserve"> </w:t>
      </w:r>
      <w:r w:rsidR="00B32298">
        <w:tab/>
      </w:r>
    </w:p>
    <w:p w14:paraId="74F4FFA1" w14:textId="24EDF9AB" w:rsidR="004C3650" w:rsidRDefault="004C365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588FE478" w14:textId="77777777" w:rsidR="00D0704F" w:rsidRPr="0025424A" w:rsidRDefault="00D0704F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6AC269B2" w14:textId="17650681" w:rsidR="00D0704F" w:rsidRDefault="00D0704F" w:rsidP="001364FD">
      <w:pPr>
        <w:pStyle w:val="VZorove3"/>
        <w:spacing w:after="0" w:line="240" w:lineRule="auto"/>
      </w:pPr>
      <w:r w:rsidRPr="0025424A">
        <w:t xml:space="preserve">Přehled uskutečňovaných studijních programů </w:t>
      </w:r>
    </w:p>
    <w:p w14:paraId="03CED00B" w14:textId="3091B4A5" w:rsidR="00D0704F" w:rsidRDefault="00D0704F" w:rsidP="002F2753">
      <w:pPr>
        <w:spacing w:after="0" w:line="240" w:lineRule="auto"/>
        <w:rPr>
          <w:rFonts w:ascii="Clara Sans" w:hAnsi="Clara Sans"/>
          <w:color w:val="00B050"/>
          <w:sz w:val="22"/>
        </w:rPr>
      </w:pPr>
    </w:p>
    <w:tbl>
      <w:tblPr>
        <w:tblStyle w:val="Mkatabulky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567"/>
        <w:gridCol w:w="2410"/>
        <w:gridCol w:w="567"/>
        <w:gridCol w:w="567"/>
        <w:gridCol w:w="567"/>
        <w:gridCol w:w="567"/>
      </w:tblGrid>
      <w:tr w:rsidR="00CD1085" w:rsidRPr="00BF6A52" w14:paraId="44712175" w14:textId="77777777" w:rsidTr="00AD0184">
        <w:tc>
          <w:tcPr>
            <w:tcW w:w="2263" w:type="dxa"/>
            <w:tcBorders>
              <w:bottom w:val="single" w:sz="4" w:space="0" w:color="auto"/>
            </w:tcBorders>
          </w:tcPr>
          <w:p w14:paraId="64A23C55" w14:textId="77777777" w:rsidR="00CD1085" w:rsidRPr="00BF6A52" w:rsidRDefault="00CD1085" w:rsidP="00AD0184">
            <w:pPr>
              <w:rPr>
                <w:rFonts w:ascii="Clara Sans" w:hAnsi="Clara Sans"/>
                <w:b/>
                <w:bCs/>
                <w:sz w:val="20"/>
                <w:szCs w:val="20"/>
              </w:rPr>
            </w:pPr>
            <w:r w:rsidRPr="00BF6A52">
              <w:rPr>
                <w:rFonts w:ascii="Clara Sans" w:hAnsi="Clara Sans"/>
                <w:b/>
                <w:bCs/>
                <w:sz w:val="20"/>
                <w:szCs w:val="20"/>
              </w:rPr>
              <w:t>Program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EF17DEB" w14:textId="77777777" w:rsidR="00CD1085" w:rsidRPr="00BF6A52" w:rsidRDefault="00CD1085" w:rsidP="00AD0184">
            <w:pPr>
              <w:rPr>
                <w:rFonts w:ascii="Clara Sans" w:hAnsi="Clara Sans"/>
                <w:b/>
                <w:bCs/>
                <w:sz w:val="20"/>
                <w:szCs w:val="20"/>
              </w:rPr>
            </w:pPr>
            <w:r w:rsidRPr="00BF6A52">
              <w:rPr>
                <w:rFonts w:ascii="Clara Sans" w:hAnsi="Clara Sans"/>
                <w:b/>
                <w:bCs/>
                <w:sz w:val="20"/>
                <w:szCs w:val="20"/>
              </w:rPr>
              <w:t xml:space="preserve">Kód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1786F92" w14:textId="77777777" w:rsidR="00CD1085" w:rsidRPr="00BF6A52" w:rsidRDefault="00CD1085" w:rsidP="00AD0184">
            <w:pPr>
              <w:rPr>
                <w:rFonts w:ascii="Clara Sans" w:hAnsi="Clara Sans"/>
                <w:b/>
                <w:bCs/>
                <w:sz w:val="20"/>
                <w:szCs w:val="20"/>
              </w:rPr>
            </w:pPr>
            <w:r w:rsidRPr="00BF6A52">
              <w:rPr>
                <w:rFonts w:ascii="Clara Sans" w:hAnsi="Clara Sans"/>
                <w:b/>
                <w:bCs/>
                <w:sz w:val="20"/>
                <w:szCs w:val="20"/>
              </w:rPr>
              <w:t>OV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45D0DA8" w14:textId="77777777" w:rsidR="00CD1085" w:rsidRPr="00BF6A52" w:rsidRDefault="00CD1085" w:rsidP="00AD0184">
            <w:pPr>
              <w:rPr>
                <w:rFonts w:ascii="Clara Sans" w:hAnsi="Clara Sans"/>
                <w:b/>
                <w:bCs/>
                <w:sz w:val="20"/>
                <w:szCs w:val="20"/>
              </w:rPr>
            </w:pPr>
            <w:r w:rsidRPr="00BF6A52">
              <w:rPr>
                <w:rFonts w:ascii="Clara Sans" w:hAnsi="Clara Sans"/>
                <w:b/>
                <w:bCs/>
                <w:sz w:val="20"/>
                <w:szCs w:val="20"/>
              </w:rPr>
              <w:t xml:space="preserve">Garant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0E1A2CC" w14:textId="77777777" w:rsidR="00CD1085" w:rsidRPr="00BF6A52" w:rsidRDefault="00CD1085" w:rsidP="00AD0184">
            <w:pPr>
              <w:rPr>
                <w:rFonts w:ascii="Clara Sans" w:hAnsi="Clara Sans"/>
                <w:b/>
                <w:bCs/>
                <w:sz w:val="20"/>
                <w:szCs w:val="20"/>
              </w:rPr>
            </w:pPr>
            <w:r w:rsidRPr="00BF6A52">
              <w:rPr>
                <w:rFonts w:ascii="Clara Sans" w:hAnsi="Clara Sans"/>
                <w:b/>
                <w:bCs/>
                <w:sz w:val="20"/>
                <w:szCs w:val="20"/>
              </w:rPr>
              <w:t>S</w:t>
            </w:r>
            <w:r>
              <w:rPr>
                <w:rFonts w:ascii="Clara Sans" w:hAnsi="Clara Sans"/>
                <w:b/>
                <w:bCs/>
                <w:sz w:val="20"/>
                <w:szCs w:val="20"/>
              </w:rPr>
              <w:t>t.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2F51DC" w14:textId="77777777" w:rsidR="00CD1085" w:rsidRPr="00BF6A52" w:rsidRDefault="00CD1085" w:rsidP="00AD0184">
            <w:pPr>
              <w:rPr>
                <w:rFonts w:ascii="Clara Sans" w:hAnsi="Clara Sans"/>
                <w:b/>
                <w:bCs/>
                <w:sz w:val="20"/>
                <w:szCs w:val="20"/>
              </w:rPr>
            </w:pPr>
            <w:r w:rsidRPr="00BF6A52">
              <w:rPr>
                <w:rFonts w:ascii="Clara Sans" w:hAnsi="Clara Sans"/>
                <w:b/>
                <w:bCs/>
                <w:sz w:val="20"/>
                <w:szCs w:val="20"/>
              </w:rPr>
              <w:t>P</w:t>
            </w:r>
            <w:r>
              <w:rPr>
                <w:rFonts w:ascii="Clara Sans" w:hAnsi="Clara Sans"/>
                <w:b/>
                <w:bCs/>
                <w:sz w:val="20"/>
                <w:szCs w:val="20"/>
              </w:rPr>
              <w:t>ř.</w:t>
            </w:r>
            <w:r w:rsidRPr="00BF6A52">
              <w:rPr>
                <w:rFonts w:ascii="Clara Sans" w:hAnsi="Clara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645862" w14:textId="77777777" w:rsidR="00CD1085" w:rsidRPr="00BF6A52" w:rsidRDefault="00CD1085" w:rsidP="00AD0184">
            <w:pPr>
              <w:rPr>
                <w:rFonts w:ascii="Clara Sans" w:hAnsi="Clara Sans"/>
                <w:b/>
                <w:bCs/>
                <w:sz w:val="20"/>
                <w:szCs w:val="20"/>
              </w:rPr>
            </w:pPr>
            <w:r w:rsidRPr="00BF6A52">
              <w:rPr>
                <w:rFonts w:ascii="Clara Sans" w:hAnsi="Clara Sans"/>
                <w:b/>
                <w:bCs/>
                <w:sz w:val="20"/>
                <w:szCs w:val="20"/>
              </w:rPr>
              <w:t>Z</w:t>
            </w:r>
            <w:r>
              <w:rPr>
                <w:rFonts w:ascii="Clara Sans" w:hAnsi="Clara Sans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19FA45B" w14:textId="77777777" w:rsidR="00CD1085" w:rsidRPr="00BF6A52" w:rsidRDefault="00CD1085" w:rsidP="00AD0184">
            <w:pPr>
              <w:rPr>
                <w:rFonts w:ascii="Clara Sans" w:hAnsi="Clara Sans"/>
                <w:b/>
                <w:bCs/>
                <w:sz w:val="20"/>
                <w:szCs w:val="20"/>
              </w:rPr>
            </w:pPr>
            <w:r w:rsidRPr="00BF6A52">
              <w:rPr>
                <w:rFonts w:ascii="Clara Sans" w:hAnsi="Clara Sans"/>
                <w:b/>
                <w:bCs/>
                <w:sz w:val="20"/>
                <w:szCs w:val="20"/>
              </w:rPr>
              <w:t>A</w:t>
            </w:r>
            <w:r>
              <w:rPr>
                <w:rFonts w:ascii="Clara Sans" w:hAnsi="Clara Sans"/>
                <w:b/>
                <w:bCs/>
                <w:sz w:val="20"/>
                <w:szCs w:val="20"/>
              </w:rPr>
              <w:t>b.</w:t>
            </w:r>
          </w:p>
        </w:tc>
      </w:tr>
      <w:tr w:rsidR="007417BA" w:rsidRPr="00CD1085" w14:paraId="3F1BD1F8" w14:textId="77777777" w:rsidTr="00797FA8">
        <w:tc>
          <w:tcPr>
            <w:tcW w:w="9209" w:type="dxa"/>
            <w:gridSpan w:val="8"/>
            <w:shd w:val="clear" w:color="auto" w:fill="CC99FF"/>
          </w:tcPr>
          <w:p w14:paraId="7B592569" w14:textId="77777777" w:rsidR="00292013" w:rsidRPr="00CD1085" w:rsidRDefault="00292013" w:rsidP="00797FA8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</w:p>
          <w:p w14:paraId="03BB2F8C" w14:textId="3A481BA4" w:rsidR="007417BA" w:rsidRPr="00CD1085" w:rsidRDefault="007417BA" w:rsidP="00797FA8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  <w:r w:rsidRPr="00CD1085"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  <w:t>Programy v prezenční formě studia</w:t>
            </w:r>
          </w:p>
        </w:tc>
      </w:tr>
      <w:tr w:rsidR="007417BA" w:rsidRPr="00BF6A52" w14:paraId="502B4655" w14:textId="77777777" w:rsidTr="00EC5453">
        <w:tc>
          <w:tcPr>
            <w:tcW w:w="9209" w:type="dxa"/>
            <w:gridSpan w:val="8"/>
            <w:shd w:val="clear" w:color="auto" w:fill="auto"/>
          </w:tcPr>
          <w:p w14:paraId="363EBE55" w14:textId="77777777" w:rsidR="006B25B6" w:rsidRDefault="006B25B6" w:rsidP="00EC5453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</w:p>
          <w:p w14:paraId="33654C42" w14:textId="04D68F29" w:rsidR="007417BA" w:rsidRPr="00D320A2" w:rsidRDefault="007417BA" w:rsidP="00EC5453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  <w:r w:rsidRPr="00D320A2"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  <w:t>Bakalářské programy</w:t>
            </w:r>
          </w:p>
        </w:tc>
      </w:tr>
      <w:tr w:rsidR="00D0704F" w:rsidRPr="002D64A2" w14:paraId="34CA8A9E" w14:textId="77777777" w:rsidTr="001364FD">
        <w:tc>
          <w:tcPr>
            <w:tcW w:w="2263" w:type="dxa"/>
          </w:tcPr>
          <w:p w14:paraId="71D984BD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Náboženství a etika se zaměřením na vzdělávání na SŠ</w:t>
            </w:r>
          </w:p>
        </w:tc>
        <w:tc>
          <w:tcPr>
            <w:tcW w:w="1701" w:type="dxa"/>
          </w:tcPr>
          <w:p w14:paraId="40C62B70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B0114A300113</w:t>
            </w:r>
          </w:p>
        </w:tc>
        <w:tc>
          <w:tcPr>
            <w:tcW w:w="567" w:type="dxa"/>
          </w:tcPr>
          <w:p w14:paraId="0D7D4D5E" w14:textId="02D3666E" w:rsidR="00D0704F" w:rsidRPr="00357C5B" w:rsidRDefault="001364FD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30</w:t>
            </w:r>
          </w:p>
        </w:tc>
        <w:tc>
          <w:tcPr>
            <w:tcW w:w="2410" w:type="dxa"/>
          </w:tcPr>
          <w:p w14:paraId="1B0DD549" w14:textId="3313AC59" w:rsidR="00D0704F" w:rsidRPr="00357C5B" w:rsidRDefault="00D0704F" w:rsidP="001364F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Tomáš Havel</w:t>
            </w:r>
            <w:r w:rsidR="001364FD">
              <w:rPr>
                <w:rFonts w:ascii="Clara Sans" w:hAnsi="Clara Sans"/>
                <w:sz w:val="20"/>
                <w:szCs w:val="20"/>
              </w:rPr>
              <w:t xml:space="preserve">, Dr. </w:t>
            </w:r>
            <w:proofErr w:type="spellStart"/>
            <w:r w:rsidR="001364FD">
              <w:rPr>
                <w:rFonts w:ascii="Clara Sans" w:hAnsi="Clara Sans"/>
                <w:sz w:val="20"/>
                <w:szCs w:val="20"/>
              </w:rPr>
              <w:t>theol</w:t>
            </w:r>
            <w:proofErr w:type="spellEnd"/>
            <w:r w:rsidR="001364FD">
              <w:rPr>
                <w:rFonts w:ascii="Clara Sans" w:hAnsi="Clara Sans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14:paraId="7CBC059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42F7B46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C990B5D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655CDF1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D0704F" w:rsidRPr="002D64A2" w14:paraId="118023FA" w14:textId="77777777" w:rsidTr="001364FD">
        <w:tc>
          <w:tcPr>
            <w:tcW w:w="2263" w:type="dxa"/>
          </w:tcPr>
          <w:p w14:paraId="593490BC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Religionistika</w:t>
            </w:r>
          </w:p>
        </w:tc>
        <w:tc>
          <w:tcPr>
            <w:tcW w:w="1701" w:type="dxa"/>
          </w:tcPr>
          <w:p w14:paraId="50A1651F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B0221A100011</w:t>
            </w:r>
          </w:p>
        </w:tc>
        <w:tc>
          <w:tcPr>
            <w:tcW w:w="567" w:type="dxa"/>
          </w:tcPr>
          <w:p w14:paraId="5AB13485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5B38BF7C" w14:textId="64F3DBCB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 xml:space="preserve">Martin </w:t>
            </w:r>
            <w:proofErr w:type="spellStart"/>
            <w:r w:rsidRPr="00357C5B">
              <w:rPr>
                <w:rFonts w:ascii="Clara Sans" w:hAnsi="Clara Sans"/>
                <w:sz w:val="20"/>
                <w:szCs w:val="20"/>
              </w:rPr>
              <w:t>Klapetek</w:t>
            </w:r>
            <w:proofErr w:type="spellEnd"/>
            <w:r w:rsidR="001364FD">
              <w:rPr>
                <w:rFonts w:ascii="Clara Sans" w:hAnsi="Clara Sans"/>
                <w:sz w:val="20"/>
                <w:szCs w:val="20"/>
              </w:rPr>
              <w:t xml:space="preserve">, Ph.D. </w:t>
            </w:r>
          </w:p>
        </w:tc>
        <w:tc>
          <w:tcPr>
            <w:tcW w:w="567" w:type="dxa"/>
          </w:tcPr>
          <w:p w14:paraId="2B16EAD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14:paraId="293BF81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14:paraId="7CA8ACB1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6DF6008D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D0704F" w:rsidRPr="002D64A2" w14:paraId="72D0BD23" w14:textId="77777777" w:rsidTr="001364FD">
        <w:tc>
          <w:tcPr>
            <w:tcW w:w="2263" w:type="dxa"/>
          </w:tcPr>
          <w:p w14:paraId="7BF0DFF2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Teologie</w:t>
            </w:r>
          </w:p>
        </w:tc>
        <w:tc>
          <w:tcPr>
            <w:tcW w:w="1701" w:type="dxa"/>
          </w:tcPr>
          <w:p w14:paraId="62CC349B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B0221A100012</w:t>
            </w:r>
          </w:p>
        </w:tc>
        <w:tc>
          <w:tcPr>
            <w:tcW w:w="567" w:type="dxa"/>
          </w:tcPr>
          <w:p w14:paraId="4F0B1B8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782B5E6E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doc. Adam Mackerle</w:t>
            </w:r>
          </w:p>
        </w:tc>
        <w:tc>
          <w:tcPr>
            <w:tcW w:w="567" w:type="dxa"/>
          </w:tcPr>
          <w:p w14:paraId="32D2AD1B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14:paraId="5747A41F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14:paraId="727025C1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53655DE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D0704F" w:rsidRPr="002D64A2" w14:paraId="0B7E222D" w14:textId="77777777" w:rsidTr="001364FD">
        <w:tc>
          <w:tcPr>
            <w:tcW w:w="2263" w:type="dxa"/>
          </w:tcPr>
          <w:p w14:paraId="4CF4CD7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proofErr w:type="gramStart"/>
            <w:r w:rsidRPr="00357C5B">
              <w:rPr>
                <w:rFonts w:ascii="Clara Sans" w:hAnsi="Clara Sans"/>
                <w:sz w:val="20"/>
                <w:szCs w:val="20"/>
              </w:rPr>
              <w:t>Filosofie</w:t>
            </w:r>
            <w:proofErr w:type="gramEnd"/>
          </w:p>
        </w:tc>
        <w:tc>
          <w:tcPr>
            <w:tcW w:w="1701" w:type="dxa"/>
          </w:tcPr>
          <w:p w14:paraId="667B41D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B0223A100006</w:t>
            </w:r>
          </w:p>
        </w:tc>
        <w:tc>
          <w:tcPr>
            <w:tcW w:w="567" w:type="dxa"/>
          </w:tcPr>
          <w:p w14:paraId="2199DFB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27289766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 xml:space="preserve">prof. Tomáš </w:t>
            </w:r>
            <w:proofErr w:type="spellStart"/>
            <w:r w:rsidRPr="00357C5B">
              <w:rPr>
                <w:rFonts w:ascii="Clara Sans" w:hAnsi="Clara Sans"/>
                <w:sz w:val="20"/>
                <w:szCs w:val="20"/>
              </w:rPr>
              <w:t>Machula</w:t>
            </w:r>
            <w:proofErr w:type="spellEnd"/>
          </w:p>
        </w:tc>
        <w:tc>
          <w:tcPr>
            <w:tcW w:w="567" w:type="dxa"/>
          </w:tcPr>
          <w:p w14:paraId="5B44D9B4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14:paraId="7B60AA5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14:paraId="46732D7C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4BA4C74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D0704F" w:rsidRPr="002D64A2" w14:paraId="4C40F494" w14:textId="77777777" w:rsidTr="001364FD">
        <w:tc>
          <w:tcPr>
            <w:tcW w:w="2263" w:type="dxa"/>
          </w:tcPr>
          <w:p w14:paraId="00F1C5FC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Pedagogika volného času</w:t>
            </w:r>
          </w:p>
        </w:tc>
        <w:tc>
          <w:tcPr>
            <w:tcW w:w="1701" w:type="dxa"/>
          </w:tcPr>
          <w:p w14:paraId="5644F96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B0922P190001</w:t>
            </w:r>
          </w:p>
        </w:tc>
        <w:tc>
          <w:tcPr>
            <w:tcW w:w="567" w:type="dxa"/>
          </w:tcPr>
          <w:p w14:paraId="2F211913" w14:textId="680824DB" w:rsidR="00D0704F" w:rsidRPr="00357C5B" w:rsidRDefault="001364FD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14:paraId="23CBAA5F" w14:textId="5DF431EC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 xml:space="preserve">Petr </w:t>
            </w:r>
            <w:proofErr w:type="spellStart"/>
            <w:r w:rsidRPr="00357C5B">
              <w:rPr>
                <w:rFonts w:ascii="Clara Sans" w:hAnsi="Clara Sans"/>
                <w:sz w:val="20"/>
                <w:szCs w:val="20"/>
              </w:rPr>
              <w:t>Bauman</w:t>
            </w:r>
            <w:proofErr w:type="spellEnd"/>
            <w:r w:rsidR="001364FD">
              <w:rPr>
                <w:rFonts w:ascii="Clara Sans" w:hAnsi="Clara Sans"/>
                <w:sz w:val="20"/>
                <w:szCs w:val="20"/>
              </w:rPr>
              <w:t xml:space="preserve">, Ph.D. </w:t>
            </w:r>
          </w:p>
        </w:tc>
        <w:tc>
          <w:tcPr>
            <w:tcW w:w="567" w:type="dxa"/>
          </w:tcPr>
          <w:p w14:paraId="5753C864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110</w:t>
            </w:r>
          </w:p>
        </w:tc>
        <w:tc>
          <w:tcPr>
            <w:tcW w:w="567" w:type="dxa"/>
          </w:tcPr>
          <w:p w14:paraId="443B81E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120</w:t>
            </w:r>
          </w:p>
        </w:tc>
        <w:tc>
          <w:tcPr>
            <w:tcW w:w="567" w:type="dxa"/>
          </w:tcPr>
          <w:p w14:paraId="39F3C2D4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14:paraId="57860A2B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32</w:t>
            </w:r>
          </w:p>
        </w:tc>
      </w:tr>
      <w:tr w:rsidR="00D0704F" w:rsidRPr="002D64A2" w14:paraId="5B3F88A9" w14:textId="77777777" w:rsidTr="001364FD">
        <w:tc>
          <w:tcPr>
            <w:tcW w:w="2263" w:type="dxa"/>
          </w:tcPr>
          <w:p w14:paraId="72F3AD40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Sociální a charitativní práce</w:t>
            </w:r>
          </w:p>
        </w:tc>
        <w:tc>
          <w:tcPr>
            <w:tcW w:w="1701" w:type="dxa"/>
          </w:tcPr>
          <w:p w14:paraId="094A6824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B0923P240012</w:t>
            </w:r>
          </w:p>
        </w:tc>
        <w:tc>
          <w:tcPr>
            <w:tcW w:w="567" w:type="dxa"/>
          </w:tcPr>
          <w:p w14:paraId="0689D22C" w14:textId="703D01C5" w:rsidR="00D0704F" w:rsidRPr="00357C5B" w:rsidRDefault="001364FD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70509216" w14:textId="433A5001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 xml:space="preserve">Helena </w:t>
            </w:r>
            <w:proofErr w:type="spellStart"/>
            <w:r w:rsidRPr="00357C5B">
              <w:rPr>
                <w:rFonts w:ascii="Clara Sans" w:hAnsi="Clara Sans"/>
                <w:sz w:val="20"/>
                <w:szCs w:val="20"/>
              </w:rPr>
              <w:t>Machulová</w:t>
            </w:r>
            <w:proofErr w:type="spellEnd"/>
            <w:r w:rsidR="001364FD">
              <w:rPr>
                <w:rFonts w:ascii="Clara Sans" w:hAnsi="Clara Sans"/>
                <w:sz w:val="20"/>
                <w:szCs w:val="20"/>
              </w:rPr>
              <w:t xml:space="preserve">, Ph.D. </w:t>
            </w:r>
          </w:p>
        </w:tc>
        <w:tc>
          <w:tcPr>
            <w:tcW w:w="567" w:type="dxa"/>
          </w:tcPr>
          <w:p w14:paraId="5E01475B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63</w:t>
            </w:r>
          </w:p>
        </w:tc>
        <w:tc>
          <w:tcPr>
            <w:tcW w:w="567" w:type="dxa"/>
          </w:tcPr>
          <w:p w14:paraId="721B6784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97</w:t>
            </w:r>
          </w:p>
        </w:tc>
        <w:tc>
          <w:tcPr>
            <w:tcW w:w="567" w:type="dxa"/>
          </w:tcPr>
          <w:p w14:paraId="205F1DA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14:paraId="7C015C51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D0704F" w:rsidRPr="002D64A2" w14:paraId="60FD718A" w14:textId="77777777" w:rsidTr="001364FD">
        <w:tc>
          <w:tcPr>
            <w:tcW w:w="2263" w:type="dxa"/>
          </w:tcPr>
          <w:p w14:paraId="2F6A915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Filozofie a religionistika</w:t>
            </w:r>
          </w:p>
        </w:tc>
        <w:tc>
          <w:tcPr>
            <w:tcW w:w="1701" w:type="dxa"/>
          </w:tcPr>
          <w:p w14:paraId="26567732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B6101</w:t>
            </w:r>
          </w:p>
        </w:tc>
        <w:tc>
          <w:tcPr>
            <w:tcW w:w="567" w:type="dxa"/>
          </w:tcPr>
          <w:p w14:paraId="5E2782AB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2CCCBB3B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 xml:space="preserve">prof. Tomáš </w:t>
            </w:r>
            <w:proofErr w:type="spellStart"/>
            <w:r w:rsidRPr="00357C5B">
              <w:rPr>
                <w:rFonts w:ascii="Clara Sans" w:hAnsi="Clara Sans"/>
                <w:sz w:val="20"/>
                <w:szCs w:val="20"/>
              </w:rPr>
              <w:t>Machula</w:t>
            </w:r>
            <w:proofErr w:type="spellEnd"/>
          </w:p>
        </w:tc>
        <w:tc>
          <w:tcPr>
            <w:tcW w:w="567" w:type="dxa"/>
          </w:tcPr>
          <w:p w14:paraId="4537897F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7EA2966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E71531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C8CCF6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D0704F" w:rsidRPr="002D64A2" w14:paraId="3337E20F" w14:textId="77777777" w:rsidTr="001364FD">
        <w:tc>
          <w:tcPr>
            <w:tcW w:w="2263" w:type="dxa"/>
          </w:tcPr>
          <w:p w14:paraId="75F9B424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Teologie</w:t>
            </w:r>
          </w:p>
        </w:tc>
        <w:tc>
          <w:tcPr>
            <w:tcW w:w="1701" w:type="dxa"/>
          </w:tcPr>
          <w:p w14:paraId="0780B055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B6141</w:t>
            </w:r>
          </w:p>
        </w:tc>
        <w:tc>
          <w:tcPr>
            <w:tcW w:w="567" w:type="dxa"/>
          </w:tcPr>
          <w:p w14:paraId="6EF96C0A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71B2C08E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doc. Adam Mackerle</w:t>
            </w:r>
          </w:p>
        </w:tc>
        <w:tc>
          <w:tcPr>
            <w:tcW w:w="567" w:type="dxa"/>
          </w:tcPr>
          <w:p w14:paraId="7191EA6A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5DAD4D4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7238748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909ACD2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D0704F" w:rsidRPr="002D64A2" w14:paraId="117E194F" w14:textId="77777777" w:rsidTr="001364FD">
        <w:tc>
          <w:tcPr>
            <w:tcW w:w="2263" w:type="dxa"/>
          </w:tcPr>
          <w:p w14:paraId="01E8374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Vychovatelství</w:t>
            </w:r>
          </w:p>
        </w:tc>
        <w:tc>
          <w:tcPr>
            <w:tcW w:w="1701" w:type="dxa"/>
          </w:tcPr>
          <w:p w14:paraId="449CC8B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B7505</w:t>
            </w:r>
          </w:p>
        </w:tc>
        <w:tc>
          <w:tcPr>
            <w:tcW w:w="567" w:type="dxa"/>
          </w:tcPr>
          <w:p w14:paraId="4DCC602F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3492BDCC" w14:textId="7766B48D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 xml:space="preserve">Petr </w:t>
            </w:r>
            <w:proofErr w:type="spellStart"/>
            <w:r w:rsidRPr="00357C5B">
              <w:rPr>
                <w:rFonts w:ascii="Clara Sans" w:hAnsi="Clara Sans"/>
                <w:sz w:val="20"/>
                <w:szCs w:val="20"/>
              </w:rPr>
              <w:t>Bauman</w:t>
            </w:r>
            <w:proofErr w:type="spellEnd"/>
            <w:r w:rsidR="001364FD">
              <w:rPr>
                <w:rFonts w:ascii="Clara Sans" w:hAnsi="Clara Sans"/>
                <w:sz w:val="20"/>
                <w:szCs w:val="20"/>
              </w:rPr>
              <w:t xml:space="preserve">, Ph.D. </w:t>
            </w:r>
          </w:p>
        </w:tc>
        <w:tc>
          <w:tcPr>
            <w:tcW w:w="567" w:type="dxa"/>
          </w:tcPr>
          <w:p w14:paraId="7C8802F6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8E69EFE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26E2110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5F70B6D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4</w:t>
            </w:r>
          </w:p>
        </w:tc>
      </w:tr>
      <w:tr w:rsidR="00D0704F" w:rsidRPr="002D64A2" w14:paraId="5544AD30" w14:textId="77777777" w:rsidTr="001364FD">
        <w:tc>
          <w:tcPr>
            <w:tcW w:w="2263" w:type="dxa"/>
          </w:tcPr>
          <w:p w14:paraId="2D9DB4D5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Sociální práce</w:t>
            </w:r>
          </w:p>
        </w:tc>
        <w:tc>
          <w:tcPr>
            <w:tcW w:w="1701" w:type="dxa"/>
          </w:tcPr>
          <w:p w14:paraId="162F0DA6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B7508</w:t>
            </w:r>
          </w:p>
        </w:tc>
        <w:tc>
          <w:tcPr>
            <w:tcW w:w="567" w:type="dxa"/>
          </w:tcPr>
          <w:p w14:paraId="262B4A9C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65DA0A14" w14:textId="221EE72C" w:rsidR="00D0704F" w:rsidRPr="00357C5B" w:rsidRDefault="001364FD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 xml:space="preserve">Helena </w:t>
            </w:r>
            <w:proofErr w:type="spellStart"/>
            <w:r w:rsidRPr="00357C5B">
              <w:rPr>
                <w:rFonts w:ascii="Clara Sans" w:hAnsi="Clara Sans"/>
                <w:sz w:val="20"/>
                <w:szCs w:val="20"/>
              </w:rPr>
              <w:t>Machulová</w:t>
            </w:r>
            <w:proofErr w:type="spellEnd"/>
            <w:r>
              <w:rPr>
                <w:rFonts w:ascii="Clara Sans" w:hAnsi="Clara Sans"/>
                <w:sz w:val="20"/>
                <w:szCs w:val="20"/>
              </w:rPr>
              <w:t>, Ph.D.</w:t>
            </w:r>
          </w:p>
        </w:tc>
        <w:tc>
          <w:tcPr>
            <w:tcW w:w="567" w:type="dxa"/>
          </w:tcPr>
          <w:p w14:paraId="78C17F1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234E5A1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25A105B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43235BF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19</w:t>
            </w:r>
          </w:p>
        </w:tc>
      </w:tr>
      <w:tr w:rsidR="00257DD4" w:rsidRPr="002D64A2" w14:paraId="46E42DC2" w14:textId="77777777" w:rsidTr="00632B07">
        <w:tc>
          <w:tcPr>
            <w:tcW w:w="6941" w:type="dxa"/>
            <w:gridSpan w:val="4"/>
            <w:shd w:val="clear" w:color="auto" w:fill="F7EFFF"/>
          </w:tcPr>
          <w:p w14:paraId="25A0C2B7" w14:textId="3EBD7AD3" w:rsidR="00257DD4" w:rsidRPr="00357C5B" w:rsidRDefault="00257DD4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Celkem bakalářské programy</w:t>
            </w:r>
          </w:p>
        </w:tc>
        <w:tc>
          <w:tcPr>
            <w:tcW w:w="567" w:type="dxa"/>
            <w:shd w:val="clear" w:color="auto" w:fill="F7EFFF"/>
          </w:tcPr>
          <w:p w14:paraId="235AA5F2" w14:textId="67A80B0E" w:rsidR="00257DD4" w:rsidRPr="00357C5B" w:rsidRDefault="00FE1201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246</w:t>
            </w:r>
          </w:p>
        </w:tc>
        <w:tc>
          <w:tcPr>
            <w:tcW w:w="567" w:type="dxa"/>
            <w:shd w:val="clear" w:color="auto" w:fill="F7EFFF"/>
          </w:tcPr>
          <w:p w14:paraId="679D08FB" w14:textId="01490238" w:rsidR="00257DD4" w:rsidRPr="00357C5B" w:rsidRDefault="00FE1201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326</w:t>
            </w:r>
          </w:p>
        </w:tc>
        <w:tc>
          <w:tcPr>
            <w:tcW w:w="567" w:type="dxa"/>
            <w:shd w:val="clear" w:color="auto" w:fill="F7EFFF"/>
          </w:tcPr>
          <w:p w14:paraId="0E6E7DBF" w14:textId="663CEBA4" w:rsidR="00257DD4" w:rsidRPr="00357C5B" w:rsidRDefault="00D4272C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F7EFFF"/>
          </w:tcPr>
          <w:p w14:paraId="3FDAC5D4" w14:textId="1F38FCDE" w:rsidR="00257DD4" w:rsidRPr="00357C5B" w:rsidRDefault="00D4272C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59</w:t>
            </w:r>
          </w:p>
        </w:tc>
      </w:tr>
      <w:tr w:rsidR="00D320A2" w:rsidRPr="002D64A2" w14:paraId="03699663" w14:textId="77777777" w:rsidTr="00341C0F">
        <w:tc>
          <w:tcPr>
            <w:tcW w:w="9209" w:type="dxa"/>
            <w:gridSpan w:val="8"/>
          </w:tcPr>
          <w:p w14:paraId="6AE5CF17" w14:textId="77777777" w:rsidR="00D320A2" w:rsidRDefault="00D320A2" w:rsidP="00D320A2">
            <w:pPr>
              <w:rPr>
                <w:rFonts w:ascii="Clara Sans" w:hAnsi="Clara Sans"/>
                <w:b/>
                <w:bCs/>
                <w:sz w:val="20"/>
                <w:szCs w:val="20"/>
              </w:rPr>
            </w:pPr>
          </w:p>
          <w:p w14:paraId="48C33232" w14:textId="319CE40F" w:rsidR="00D320A2" w:rsidRPr="00D320A2" w:rsidRDefault="00D320A2" w:rsidP="00D320A2">
            <w:pPr>
              <w:rPr>
                <w:rFonts w:ascii="Clara Sans" w:hAnsi="Clara Sans"/>
                <w:b/>
                <w:bCs/>
                <w:sz w:val="20"/>
                <w:szCs w:val="20"/>
              </w:rPr>
            </w:pPr>
            <w:r w:rsidRPr="00D320A2">
              <w:rPr>
                <w:rFonts w:ascii="Clara Sans" w:hAnsi="Clara Sans"/>
                <w:b/>
                <w:bCs/>
                <w:sz w:val="20"/>
                <w:szCs w:val="20"/>
              </w:rPr>
              <w:t>Navazující magisterské programy</w:t>
            </w:r>
          </w:p>
        </w:tc>
      </w:tr>
      <w:tr w:rsidR="00D0704F" w:rsidRPr="002D64A2" w14:paraId="55D8B859" w14:textId="77777777" w:rsidTr="001364FD">
        <w:tc>
          <w:tcPr>
            <w:tcW w:w="2263" w:type="dxa"/>
          </w:tcPr>
          <w:p w14:paraId="46B4EB3F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proofErr w:type="gramStart"/>
            <w:r w:rsidRPr="00357C5B">
              <w:rPr>
                <w:rFonts w:ascii="Clara Sans" w:hAnsi="Clara Sans"/>
                <w:sz w:val="20"/>
                <w:szCs w:val="20"/>
              </w:rPr>
              <w:t>Filosofie</w:t>
            </w:r>
            <w:proofErr w:type="gramEnd"/>
          </w:p>
        </w:tc>
        <w:tc>
          <w:tcPr>
            <w:tcW w:w="1701" w:type="dxa"/>
          </w:tcPr>
          <w:p w14:paraId="25B19D70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N0223A100009</w:t>
            </w:r>
          </w:p>
        </w:tc>
        <w:tc>
          <w:tcPr>
            <w:tcW w:w="567" w:type="dxa"/>
          </w:tcPr>
          <w:p w14:paraId="29F1AB74" w14:textId="22A020DA" w:rsidR="00D0704F" w:rsidRPr="00357C5B" w:rsidRDefault="001364FD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374B4BD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 xml:space="preserve">prof. Tomáš </w:t>
            </w:r>
            <w:proofErr w:type="spellStart"/>
            <w:r w:rsidRPr="00357C5B">
              <w:rPr>
                <w:rFonts w:ascii="Clara Sans" w:hAnsi="Clara Sans"/>
                <w:sz w:val="20"/>
                <w:szCs w:val="20"/>
              </w:rPr>
              <w:t>Machula</w:t>
            </w:r>
            <w:proofErr w:type="spellEnd"/>
          </w:p>
        </w:tc>
        <w:tc>
          <w:tcPr>
            <w:tcW w:w="567" w:type="dxa"/>
          </w:tcPr>
          <w:p w14:paraId="5EA97AF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6DFBD0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7063D18B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406AA214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D0704F" w:rsidRPr="002D64A2" w14:paraId="15DD7A4C" w14:textId="77777777" w:rsidTr="001364FD">
        <w:tc>
          <w:tcPr>
            <w:tcW w:w="2263" w:type="dxa"/>
          </w:tcPr>
          <w:p w14:paraId="76251B6D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Teologie</w:t>
            </w:r>
          </w:p>
        </w:tc>
        <w:tc>
          <w:tcPr>
            <w:tcW w:w="1701" w:type="dxa"/>
          </w:tcPr>
          <w:p w14:paraId="089A106C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N0221A100013</w:t>
            </w:r>
          </w:p>
        </w:tc>
        <w:tc>
          <w:tcPr>
            <w:tcW w:w="567" w:type="dxa"/>
          </w:tcPr>
          <w:p w14:paraId="1974C166" w14:textId="30F5855E" w:rsidR="00D0704F" w:rsidRPr="00357C5B" w:rsidRDefault="001364FD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2F2C2871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doc. Adam Mackerle</w:t>
            </w:r>
          </w:p>
        </w:tc>
        <w:tc>
          <w:tcPr>
            <w:tcW w:w="567" w:type="dxa"/>
          </w:tcPr>
          <w:p w14:paraId="4C184E5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5B8250E5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3166539C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3DA2492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D0704F" w:rsidRPr="002D64A2" w14:paraId="087C439A" w14:textId="77777777" w:rsidTr="001364FD">
        <w:tc>
          <w:tcPr>
            <w:tcW w:w="2263" w:type="dxa"/>
          </w:tcPr>
          <w:p w14:paraId="6CA9654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Teologie služby</w:t>
            </w:r>
          </w:p>
        </w:tc>
        <w:tc>
          <w:tcPr>
            <w:tcW w:w="1701" w:type="dxa"/>
          </w:tcPr>
          <w:p w14:paraId="399EA94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N0221A100014</w:t>
            </w:r>
          </w:p>
        </w:tc>
        <w:tc>
          <w:tcPr>
            <w:tcW w:w="567" w:type="dxa"/>
          </w:tcPr>
          <w:p w14:paraId="16D034CD" w14:textId="22537010" w:rsidR="00D0704F" w:rsidRPr="00357C5B" w:rsidRDefault="001364FD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4C865E8F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prof. Jaroslav Vokoun</w:t>
            </w:r>
          </w:p>
        </w:tc>
        <w:tc>
          <w:tcPr>
            <w:tcW w:w="567" w:type="dxa"/>
          </w:tcPr>
          <w:p w14:paraId="59E675BB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793F625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FACBAE4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08A661C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D0704F" w:rsidRPr="002D64A2" w14:paraId="3F1437CB" w14:textId="77777777" w:rsidTr="001364FD">
        <w:tc>
          <w:tcPr>
            <w:tcW w:w="2263" w:type="dxa"/>
          </w:tcPr>
          <w:p w14:paraId="223A0F2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Pedagogika volného času</w:t>
            </w:r>
          </w:p>
        </w:tc>
        <w:tc>
          <w:tcPr>
            <w:tcW w:w="1701" w:type="dxa"/>
          </w:tcPr>
          <w:p w14:paraId="2863814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N0922A190003</w:t>
            </w:r>
          </w:p>
        </w:tc>
        <w:tc>
          <w:tcPr>
            <w:tcW w:w="567" w:type="dxa"/>
          </w:tcPr>
          <w:p w14:paraId="0C63C9FB" w14:textId="5BD756E5" w:rsidR="00D0704F" w:rsidRPr="00357C5B" w:rsidRDefault="001364FD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14:paraId="6B484A5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doc. Stanislav Suda</w:t>
            </w:r>
          </w:p>
        </w:tc>
        <w:tc>
          <w:tcPr>
            <w:tcW w:w="567" w:type="dxa"/>
          </w:tcPr>
          <w:p w14:paraId="4F58F99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14:paraId="236C1E2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42</w:t>
            </w:r>
          </w:p>
        </w:tc>
        <w:tc>
          <w:tcPr>
            <w:tcW w:w="567" w:type="dxa"/>
          </w:tcPr>
          <w:p w14:paraId="05CD812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14:paraId="37E09DD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3</w:t>
            </w:r>
          </w:p>
        </w:tc>
      </w:tr>
      <w:tr w:rsidR="00D0704F" w:rsidRPr="002D64A2" w14:paraId="1863AFE0" w14:textId="77777777" w:rsidTr="001364FD">
        <w:tc>
          <w:tcPr>
            <w:tcW w:w="2263" w:type="dxa"/>
          </w:tcPr>
          <w:p w14:paraId="05AD35CD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Etika v sociální práci</w:t>
            </w:r>
          </w:p>
        </w:tc>
        <w:tc>
          <w:tcPr>
            <w:tcW w:w="1701" w:type="dxa"/>
          </w:tcPr>
          <w:p w14:paraId="60F59EC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N0923A240004</w:t>
            </w:r>
          </w:p>
        </w:tc>
        <w:tc>
          <w:tcPr>
            <w:tcW w:w="567" w:type="dxa"/>
          </w:tcPr>
          <w:p w14:paraId="49D97064" w14:textId="6514E7D5" w:rsidR="00D0704F" w:rsidRPr="00357C5B" w:rsidRDefault="001364FD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35B99155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doc. Jindřich Šrajer</w:t>
            </w:r>
          </w:p>
        </w:tc>
        <w:tc>
          <w:tcPr>
            <w:tcW w:w="567" w:type="dxa"/>
          </w:tcPr>
          <w:p w14:paraId="2B093E06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14:paraId="1C9D455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14:paraId="587A20A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14:paraId="60437EC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9</w:t>
            </w:r>
          </w:p>
        </w:tc>
      </w:tr>
      <w:tr w:rsidR="00D0704F" w:rsidRPr="002D64A2" w14:paraId="20E16705" w14:textId="77777777" w:rsidTr="001364FD">
        <w:tc>
          <w:tcPr>
            <w:tcW w:w="2263" w:type="dxa"/>
          </w:tcPr>
          <w:p w14:paraId="435EE976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Filozofie</w:t>
            </w:r>
          </w:p>
        </w:tc>
        <w:tc>
          <w:tcPr>
            <w:tcW w:w="1701" w:type="dxa"/>
          </w:tcPr>
          <w:p w14:paraId="2B2F197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N6101</w:t>
            </w:r>
          </w:p>
        </w:tc>
        <w:tc>
          <w:tcPr>
            <w:tcW w:w="567" w:type="dxa"/>
          </w:tcPr>
          <w:p w14:paraId="48F12D5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67656282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 xml:space="preserve">prof. Tomáš </w:t>
            </w:r>
            <w:proofErr w:type="spellStart"/>
            <w:r w:rsidRPr="00357C5B">
              <w:rPr>
                <w:rFonts w:ascii="Clara Sans" w:hAnsi="Clara Sans"/>
                <w:sz w:val="20"/>
                <w:szCs w:val="20"/>
              </w:rPr>
              <w:t>Machula</w:t>
            </w:r>
            <w:proofErr w:type="spellEnd"/>
          </w:p>
        </w:tc>
        <w:tc>
          <w:tcPr>
            <w:tcW w:w="567" w:type="dxa"/>
          </w:tcPr>
          <w:p w14:paraId="3780F164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8B94CD6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7C5A0D5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3B7E53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D0704F" w:rsidRPr="002D64A2" w14:paraId="48CC4D45" w14:textId="77777777" w:rsidTr="001364FD">
        <w:tc>
          <w:tcPr>
            <w:tcW w:w="2263" w:type="dxa"/>
          </w:tcPr>
          <w:p w14:paraId="0239DDD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Sociální práce</w:t>
            </w:r>
          </w:p>
        </w:tc>
        <w:tc>
          <w:tcPr>
            <w:tcW w:w="1701" w:type="dxa"/>
          </w:tcPr>
          <w:p w14:paraId="010075B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N7508</w:t>
            </w:r>
          </w:p>
        </w:tc>
        <w:tc>
          <w:tcPr>
            <w:tcW w:w="567" w:type="dxa"/>
          </w:tcPr>
          <w:p w14:paraId="09AFF96C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3F0060D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doc. Jindřich Šrajer</w:t>
            </w:r>
          </w:p>
        </w:tc>
        <w:tc>
          <w:tcPr>
            <w:tcW w:w="567" w:type="dxa"/>
          </w:tcPr>
          <w:p w14:paraId="0C90298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1195CAAE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A8D3640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667023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B840D4" w:rsidRPr="002D64A2" w14:paraId="74CF5BD3" w14:textId="77777777" w:rsidTr="00632B07">
        <w:tc>
          <w:tcPr>
            <w:tcW w:w="6941" w:type="dxa"/>
            <w:gridSpan w:val="4"/>
            <w:shd w:val="clear" w:color="auto" w:fill="F7EFFF"/>
          </w:tcPr>
          <w:p w14:paraId="3FD601B8" w14:textId="578351BF" w:rsidR="00B840D4" w:rsidRPr="00357C5B" w:rsidRDefault="00B840D4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Celkem navazující magisterské programy</w:t>
            </w:r>
          </w:p>
        </w:tc>
        <w:tc>
          <w:tcPr>
            <w:tcW w:w="567" w:type="dxa"/>
            <w:shd w:val="clear" w:color="auto" w:fill="F7EFFF"/>
          </w:tcPr>
          <w:p w14:paraId="100CCFD5" w14:textId="2DA2AC02" w:rsidR="00B840D4" w:rsidRPr="00357C5B" w:rsidRDefault="00C223A1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52</w:t>
            </w:r>
          </w:p>
        </w:tc>
        <w:tc>
          <w:tcPr>
            <w:tcW w:w="567" w:type="dxa"/>
            <w:shd w:val="clear" w:color="auto" w:fill="F7EFFF"/>
          </w:tcPr>
          <w:p w14:paraId="568DC5A4" w14:textId="23E0AABF" w:rsidR="00B840D4" w:rsidRPr="00357C5B" w:rsidRDefault="00C223A1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90</w:t>
            </w:r>
          </w:p>
        </w:tc>
        <w:tc>
          <w:tcPr>
            <w:tcW w:w="567" w:type="dxa"/>
            <w:shd w:val="clear" w:color="auto" w:fill="F7EFFF"/>
          </w:tcPr>
          <w:p w14:paraId="17E40550" w14:textId="7DF30989" w:rsidR="00B840D4" w:rsidRPr="00357C5B" w:rsidRDefault="00C223A1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28</w:t>
            </w:r>
          </w:p>
        </w:tc>
        <w:tc>
          <w:tcPr>
            <w:tcW w:w="567" w:type="dxa"/>
            <w:shd w:val="clear" w:color="auto" w:fill="F7EFFF"/>
          </w:tcPr>
          <w:p w14:paraId="21AC94A6" w14:textId="0B1C7B4E" w:rsidR="00B840D4" w:rsidRPr="00357C5B" w:rsidRDefault="00632B07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15</w:t>
            </w:r>
          </w:p>
        </w:tc>
      </w:tr>
      <w:tr w:rsidR="00D320A2" w:rsidRPr="002D64A2" w14:paraId="7E33784A" w14:textId="77777777" w:rsidTr="006503C2">
        <w:tc>
          <w:tcPr>
            <w:tcW w:w="9209" w:type="dxa"/>
            <w:gridSpan w:val="8"/>
          </w:tcPr>
          <w:p w14:paraId="3E6C6FBE" w14:textId="77777777" w:rsidR="00D320A2" w:rsidRDefault="00D320A2" w:rsidP="006503C2">
            <w:pPr>
              <w:rPr>
                <w:rFonts w:ascii="Clara Sans" w:hAnsi="Clara Sans"/>
                <w:b/>
                <w:bCs/>
                <w:sz w:val="20"/>
                <w:szCs w:val="20"/>
              </w:rPr>
            </w:pPr>
          </w:p>
          <w:p w14:paraId="6107AAE2" w14:textId="20255D44" w:rsidR="00D320A2" w:rsidRPr="00D320A2" w:rsidRDefault="00D320A2" w:rsidP="006503C2">
            <w:pPr>
              <w:rPr>
                <w:rFonts w:ascii="Clara Sans" w:hAnsi="Clara Sans"/>
                <w:b/>
                <w:bCs/>
                <w:sz w:val="20"/>
                <w:szCs w:val="20"/>
              </w:rPr>
            </w:pPr>
            <w:r>
              <w:rPr>
                <w:rFonts w:ascii="Clara Sans" w:hAnsi="Clara Sans"/>
                <w:b/>
                <w:bCs/>
                <w:sz w:val="20"/>
                <w:szCs w:val="20"/>
              </w:rPr>
              <w:t>Doktorské</w:t>
            </w:r>
            <w:r w:rsidRPr="00D320A2">
              <w:rPr>
                <w:rFonts w:ascii="Clara Sans" w:hAnsi="Clara Sans"/>
                <w:b/>
                <w:bCs/>
                <w:sz w:val="20"/>
                <w:szCs w:val="20"/>
              </w:rPr>
              <w:t xml:space="preserve"> programy</w:t>
            </w:r>
          </w:p>
        </w:tc>
      </w:tr>
      <w:tr w:rsidR="00D0704F" w:rsidRPr="002D64A2" w14:paraId="33AFD36B" w14:textId="77777777" w:rsidTr="001364FD">
        <w:tc>
          <w:tcPr>
            <w:tcW w:w="2263" w:type="dxa"/>
          </w:tcPr>
          <w:p w14:paraId="60BD3BBD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Teologie</w:t>
            </w:r>
          </w:p>
        </w:tc>
        <w:tc>
          <w:tcPr>
            <w:tcW w:w="1701" w:type="dxa"/>
          </w:tcPr>
          <w:p w14:paraId="56A99C2C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P0221D100013</w:t>
            </w:r>
          </w:p>
        </w:tc>
        <w:tc>
          <w:tcPr>
            <w:tcW w:w="567" w:type="dxa"/>
          </w:tcPr>
          <w:p w14:paraId="43D92E02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7DC6DD6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prof. Martin Weis</w:t>
            </w:r>
          </w:p>
        </w:tc>
        <w:tc>
          <w:tcPr>
            <w:tcW w:w="567" w:type="dxa"/>
          </w:tcPr>
          <w:p w14:paraId="512816ED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0A04549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632E248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C3C6306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D0704F" w:rsidRPr="002D64A2" w14:paraId="48195CF1" w14:textId="77777777" w:rsidTr="001364FD">
        <w:tc>
          <w:tcPr>
            <w:tcW w:w="2263" w:type="dxa"/>
          </w:tcPr>
          <w:p w14:paraId="7B4E7B9F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proofErr w:type="gramStart"/>
            <w:r w:rsidRPr="00357C5B">
              <w:rPr>
                <w:rFonts w:ascii="Clara Sans" w:hAnsi="Clara Sans"/>
                <w:sz w:val="20"/>
                <w:szCs w:val="20"/>
              </w:rPr>
              <w:t>Filosofie</w:t>
            </w:r>
            <w:proofErr w:type="gramEnd"/>
          </w:p>
        </w:tc>
        <w:tc>
          <w:tcPr>
            <w:tcW w:w="1701" w:type="dxa"/>
          </w:tcPr>
          <w:p w14:paraId="0CE9751B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P0223D100012</w:t>
            </w:r>
          </w:p>
        </w:tc>
        <w:tc>
          <w:tcPr>
            <w:tcW w:w="567" w:type="dxa"/>
          </w:tcPr>
          <w:p w14:paraId="733E477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3748F5C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 xml:space="preserve">doc. Daniel </w:t>
            </w:r>
            <w:proofErr w:type="spellStart"/>
            <w:r w:rsidRPr="00357C5B">
              <w:rPr>
                <w:rFonts w:ascii="Clara Sans" w:hAnsi="Clara Sans"/>
                <w:sz w:val="20"/>
                <w:szCs w:val="20"/>
              </w:rPr>
              <w:t>Heider</w:t>
            </w:r>
            <w:proofErr w:type="spellEnd"/>
          </w:p>
        </w:tc>
        <w:tc>
          <w:tcPr>
            <w:tcW w:w="567" w:type="dxa"/>
          </w:tcPr>
          <w:p w14:paraId="0509A0D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5D6C583B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081C081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2CC2CC0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D0704F" w:rsidRPr="002D64A2" w14:paraId="48C6B53A" w14:textId="77777777" w:rsidTr="001364FD">
        <w:tc>
          <w:tcPr>
            <w:tcW w:w="2263" w:type="dxa"/>
          </w:tcPr>
          <w:p w14:paraId="100F58D4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Spiritualita a etika v sociální práci</w:t>
            </w:r>
          </w:p>
        </w:tc>
        <w:tc>
          <w:tcPr>
            <w:tcW w:w="1701" w:type="dxa"/>
          </w:tcPr>
          <w:p w14:paraId="37CF773C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P0923D240007</w:t>
            </w:r>
          </w:p>
        </w:tc>
        <w:tc>
          <w:tcPr>
            <w:tcW w:w="567" w:type="dxa"/>
          </w:tcPr>
          <w:p w14:paraId="2D1E17CF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</w:p>
        </w:tc>
        <w:tc>
          <w:tcPr>
            <w:tcW w:w="2410" w:type="dxa"/>
          </w:tcPr>
          <w:p w14:paraId="76841FF6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doc. Michal Opatrný</w:t>
            </w:r>
          </w:p>
        </w:tc>
        <w:tc>
          <w:tcPr>
            <w:tcW w:w="567" w:type="dxa"/>
          </w:tcPr>
          <w:p w14:paraId="45CB104F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1A3D8EED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46A0E6F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5C9C63C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D0704F" w:rsidRPr="002D64A2" w14:paraId="6F4B84EE" w14:textId="77777777" w:rsidTr="001364FD">
        <w:tc>
          <w:tcPr>
            <w:tcW w:w="2263" w:type="dxa"/>
          </w:tcPr>
          <w:p w14:paraId="0A234C36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Teologie</w:t>
            </w:r>
          </w:p>
        </w:tc>
        <w:tc>
          <w:tcPr>
            <w:tcW w:w="1701" w:type="dxa"/>
          </w:tcPr>
          <w:p w14:paraId="072F7ACE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P6141</w:t>
            </w:r>
          </w:p>
        </w:tc>
        <w:tc>
          <w:tcPr>
            <w:tcW w:w="567" w:type="dxa"/>
          </w:tcPr>
          <w:p w14:paraId="4386D361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2667FFF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prof. Martin Weis</w:t>
            </w:r>
          </w:p>
        </w:tc>
        <w:tc>
          <w:tcPr>
            <w:tcW w:w="567" w:type="dxa"/>
          </w:tcPr>
          <w:p w14:paraId="7ED36465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0EBF635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F52C2C4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506C1F5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3</w:t>
            </w:r>
          </w:p>
        </w:tc>
      </w:tr>
      <w:tr w:rsidR="00D0704F" w:rsidRPr="002D64A2" w14:paraId="614F69B0" w14:textId="77777777" w:rsidTr="001364FD">
        <w:tc>
          <w:tcPr>
            <w:tcW w:w="2263" w:type="dxa"/>
          </w:tcPr>
          <w:p w14:paraId="3F378FC1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proofErr w:type="gramStart"/>
            <w:r w:rsidRPr="00357C5B">
              <w:rPr>
                <w:rFonts w:ascii="Clara Sans" w:hAnsi="Clara Sans"/>
                <w:sz w:val="20"/>
                <w:szCs w:val="20"/>
              </w:rPr>
              <w:t>Filosofie</w:t>
            </w:r>
            <w:proofErr w:type="gramEnd"/>
          </w:p>
        </w:tc>
        <w:tc>
          <w:tcPr>
            <w:tcW w:w="1701" w:type="dxa"/>
          </w:tcPr>
          <w:p w14:paraId="5192AB2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P6101</w:t>
            </w:r>
          </w:p>
        </w:tc>
        <w:tc>
          <w:tcPr>
            <w:tcW w:w="567" w:type="dxa"/>
          </w:tcPr>
          <w:p w14:paraId="02BD521D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3403CC92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 xml:space="preserve">doc. Daniel </w:t>
            </w:r>
            <w:proofErr w:type="spellStart"/>
            <w:r w:rsidRPr="00357C5B">
              <w:rPr>
                <w:rFonts w:ascii="Clara Sans" w:hAnsi="Clara Sans"/>
                <w:sz w:val="20"/>
                <w:szCs w:val="20"/>
              </w:rPr>
              <w:t>Heider</w:t>
            </w:r>
            <w:proofErr w:type="spellEnd"/>
          </w:p>
        </w:tc>
        <w:tc>
          <w:tcPr>
            <w:tcW w:w="567" w:type="dxa"/>
          </w:tcPr>
          <w:p w14:paraId="10CBD310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766CC501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5CEC06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7B8382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</w:t>
            </w:r>
          </w:p>
        </w:tc>
      </w:tr>
      <w:tr w:rsidR="00D0704F" w:rsidRPr="002D64A2" w14:paraId="3D3536AF" w14:textId="77777777" w:rsidTr="001364FD">
        <w:tc>
          <w:tcPr>
            <w:tcW w:w="2263" w:type="dxa"/>
          </w:tcPr>
          <w:p w14:paraId="3E967B40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Charitativní práce</w:t>
            </w:r>
          </w:p>
        </w:tc>
        <w:tc>
          <w:tcPr>
            <w:tcW w:w="1701" w:type="dxa"/>
          </w:tcPr>
          <w:p w14:paraId="2E0318D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P6107</w:t>
            </w:r>
          </w:p>
        </w:tc>
        <w:tc>
          <w:tcPr>
            <w:tcW w:w="567" w:type="dxa"/>
          </w:tcPr>
          <w:p w14:paraId="47DC1092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60749A8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doc. Michal Opatrný</w:t>
            </w:r>
          </w:p>
        </w:tc>
        <w:tc>
          <w:tcPr>
            <w:tcW w:w="567" w:type="dxa"/>
          </w:tcPr>
          <w:p w14:paraId="74597061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263927AF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9B43485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14FCB41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4326E5" w:rsidRPr="002D64A2" w14:paraId="77D0F983" w14:textId="77777777" w:rsidTr="00C975ED">
        <w:tc>
          <w:tcPr>
            <w:tcW w:w="6941" w:type="dxa"/>
            <w:gridSpan w:val="4"/>
            <w:shd w:val="clear" w:color="auto" w:fill="F7EFFF"/>
          </w:tcPr>
          <w:p w14:paraId="6AB54876" w14:textId="2DE5C6C5" w:rsidR="00292013" w:rsidRPr="00357C5B" w:rsidRDefault="004326E5" w:rsidP="00292013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Celkem doktorské programy</w:t>
            </w:r>
          </w:p>
        </w:tc>
        <w:tc>
          <w:tcPr>
            <w:tcW w:w="567" w:type="dxa"/>
            <w:shd w:val="clear" w:color="auto" w:fill="F7EFFF"/>
          </w:tcPr>
          <w:p w14:paraId="47A9D26C" w14:textId="26ED75FF" w:rsidR="004326E5" w:rsidRPr="00357C5B" w:rsidRDefault="008B5AF2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32</w:t>
            </w:r>
          </w:p>
        </w:tc>
        <w:tc>
          <w:tcPr>
            <w:tcW w:w="567" w:type="dxa"/>
            <w:shd w:val="clear" w:color="auto" w:fill="F7EFFF"/>
          </w:tcPr>
          <w:p w14:paraId="58FA673A" w14:textId="366E8596" w:rsidR="004326E5" w:rsidRPr="00357C5B" w:rsidRDefault="008B5AF2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F7EFFF"/>
          </w:tcPr>
          <w:p w14:paraId="19570ECA" w14:textId="45478096" w:rsidR="004326E5" w:rsidRPr="00357C5B" w:rsidRDefault="008B5AF2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F7EFFF"/>
          </w:tcPr>
          <w:p w14:paraId="3BDF1261" w14:textId="632A5CA3" w:rsidR="004326E5" w:rsidRPr="00357C5B" w:rsidRDefault="008B5AF2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5</w:t>
            </w:r>
          </w:p>
        </w:tc>
      </w:tr>
      <w:tr w:rsidR="00BF6A52" w:rsidRPr="00CD1085" w14:paraId="05A02336" w14:textId="77777777" w:rsidTr="001364FD">
        <w:tc>
          <w:tcPr>
            <w:tcW w:w="9209" w:type="dxa"/>
            <w:gridSpan w:val="8"/>
            <w:shd w:val="clear" w:color="auto" w:fill="CC99FF"/>
          </w:tcPr>
          <w:p w14:paraId="2540995C" w14:textId="77777777" w:rsidR="00292013" w:rsidRPr="00CD1085" w:rsidRDefault="00292013" w:rsidP="00BF6A52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</w:p>
          <w:p w14:paraId="6C5B4CD9" w14:textId="63072C6F" w:rsidR="00BF6A52" w:rsidRPr="00CD1085" w:rsidRDefault="00BF6A52" w:rsidP="00BF6A52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  <w:r w:rsidRPr="00CD1085"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  <w:t>Programy v kombinované formě studia</w:t>
            </w:r>
          </w:p>
        </w:tc>
      </w:tr>
      <w:tr w:rsidR="00D320A2" w:rsidRPr="00BF6A52" w14:paraId="0B29A1FB" w14:textId="77777777" w:rsidTr="006503C2">
        <w:tc>
          <w:tcPr>
            <w:tcW w:w="9209" w:type="dxa"/>
            <w:gridSpan w:val="8"/>
            <w:shd w:val="clear" w:color="auto" w:fill="auto"/>
          </w:tcPr>
          <w:p w14:paraId="6E251BBA" w14:textId="77777777" w:rsidR="00D320A2" w:rsidRDefault="00D320A2" w:rsidP="006503C2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</w:p>
          <w:p w14:paraId="20A593F3" w14:textId="77777777" w:rsidR="00D320A2" w:rsidRPr="00D320A2" w:rsidRDefault="00D320A2" w:rsidP="006503C2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  <w:r w:rsidRPr="00D320A2"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  <w:t>Bakalářské programy</w:t>
            </w:r>
          </w:p>
        </w:tc>
      </w:tr>
      <w:tr w:rsidR="00D33E7D" w:rsidRPr="00357C5B" w14:paraId="5FEAB226" w14:textId="77777777" w:rsidTr="001364FD">
        <w:tc>
          <w:tcPr>
            <w:tcW w:w="2263" w:type="dxa"/>
          </w:tcPr>
          <w:p w14:paraId="4B64678B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Religionistika</w:t>
            </w:r>
          </w:p>
        </w:tc>
        <w:tc>
          <w:tcPr>
            <w:tcW w:w="1701" w:type="dxa"/>
          </w:tcPr>
          <w:p w14:paraId="65E51271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B0221A100011</w:t>
            </w:r>
          </w:p>
        </w:tc>
        <w:tc>
          <w:tcPr>
            <w:tcW w:w="567" w:type="dxa"/>
          </w:tcPr>
          <w:p w14:paraId="200155D0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6E45E174" w14:textId="35A9C372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 xml:space="preserve">Martin </w:t>
            </w:r>
            <w:proofErr w:type="spellStart"/>
            <w:r w:rsidRPr="00357C5B">
              <w:rPr>
                <w:rFonts w:ascii="Clara Sans" w:hAnsi="Clara Sans"/>
                <w:sz w:val="20"/>
                <w:szCs w:val="20"/>
              </w:rPr>
              <w:t>Klapetek</w:t>
            </w:r>
            <w:proofErr w:type="spellEnd"/>
            <w:r w:rsidR="001364FD">
              <w:rPr>
                <w:rFonts w:ascii="Clara Sans" w:hAnsi="Clara Sans"/>
                <w:sz w:val="20"/>
                <w:szCs w:val="20"/>
              </w:rPr>
              <w:t xml:space="preserve">, Ph.D. </w:t>
            </w:r>
          </w:p>
        </w:tc>
        <w:tc>
          <w:tcPr>
            <w:tcW w:w="567" w:type="dxa"/>
          </w:tcPr>
          <w:p w14:paraId="09E717A1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14:paraId="018231F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14:paraId="7AC3863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14:paraId="3A015370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</w:t>
            </w:r>
          </w:p>
        </w:tc>
      </w:tr>
      <w:tr w:rsidR="00D33E7D" w:rsidRPr="00357C5B" w14:paraId="1B2F4FAC" w14:textId="77777777" w:rsidTr="001364FD">
        <w:tc>
          <w:tcPr>
            <w:tcW w:w="2263" w:type="dxa"/>
          </w:tcPr>
          <w:p w14:paraId="49C13A10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Teologie</w:t>
            </w:r>
          </w:p>
        </w:tc>
        <w:tc>
          <w:tcPr>
            <w:tcW w:w="1701" w:type="dxa"/>
          </w:tcPr>
          <w:p w14:paraId="14DD64FC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B0221A100012</w:t>
            </w:r>
          </w:p>
        </w:tc>
        <w:tc>
          <w:tcPr>
            <w:tcW w:w="567" w:type="dxa"/>
          </w:tcPr>
          <w:p w14:paraId="0C77E3F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6E71ABC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doc. Adam Mackerle</w:t>
            </w:r>
          </w:p>
        </w:tc>
        <w:tc>
          <w:tcPr>
            <w:tcW w:w="567" w:type="dxa"/>
          </w:tcPr>
          <w:p w14:paraId="19D8202E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14:paraId="13573664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37</w:t>
            </w:r>
          </w:p>
        </w:tc>
        <w:tc>
          <w:tcPr>
            <w:tcW w:w="567" w:type="dxa"/>
          </w:tcPr>
          <w:p w14:paraId="13CE5E3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14:paraId="6F012D2F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D33E7D" w:rsidRPr="00357C5B" w14:paraId="2B1AC94B" w14:textId="77777777" w:rsidTr="001364FD">
        <w:tc>
          <w:tcPr>
            <w:tcW w:w="2263" w:type="dxa"/>
          </w:tcPr>
          <w:p w14:paraId="01104D0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proofErr w:type="gramStart"/>
            <w:r w:rsidRPr="00357C5B">
              <w:rPr>
                <w:rFonts w:ascii="Clara Sans" w:hAnsi="Clara Sans"/>
                <w:sz w:val="20"/>
                <w:szCs w:val="20"/>
              </w:rPr>
              <w:t>Filosofie</w:t>
            </w:r>
            <w:proofErr w:type="gramEnd"/>
          </w:p>
        </w:tc>
        <w:tc>
          <w:tcPr>
            <w:tcW w:w="1701" w:type="dxa"/>
          </w:tcPr>
          <w:p w14:paraId="6967F3AF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B0223A100006</w:t>
            </w:r>
          </w:p>
        </w:tc>
        <w:tc>
          <w:tcPr>
            <w:tcW w:w="567" w:type="dxa"/>
          </w:tcPr>
          <w:p w14:paraId="53FC813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18F66EA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 xml:space="preserve">prof. Tomáš </w:t>
            </w:r>
            <w:proofErr w:type="spellStart"/>
            <w:r w:rsidRPr="00357C5B">
              <w:rPr>
                <w:rFonts w:ascii="Clara Sans" w:hAnsi="Clara Sans"/>
                <w:sz w:val="20"/>
                <w:szCs w:val="20"/>
              </w:rPr>
              <w:t>Machula</w:t>
            </w:r>
            <w:proofErr w:type="spellEnd"/>
          </w:p>
        </w:tc>
        <w:tc>
          <w:tcPr>
            <w:tcW w:w="567" w:type="dxa"/>
          </w:tcPr>
          <w:p w14:paraId="40FFDBAD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54</w:t>
            </w:r>
          </w:p>
        </w:tc>
        <w:tc>
          <w:tcPr>
            <w:tcW w:w="567" w:type="dxa"/>
          </w:tcPr>
          <w:p w14:paraId="329B61F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56</w:t>
            </w:r>
          </w:p>
        </w:tc>
        <w:tc>
          <w:tcPr>
            <w:tcW w:w="567" w:type="dxa"/>
          </w:tcPr>
          <w:p w14:paraId="0E0A7D6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14:paraId="43799A21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3</w:t>
            </w:r>
          </w:p>
        </w:tc>
      </w:tr>
      <w:tr w:rsidR="00D33E7D" w:rsidRPr="00357C5B" w14:paraId="445C19EE" w14:textId="77777777" w:rsidTr="001364FD">
        <w:tc>
          <w:tcPr>
            <w:tcW w:w="2263" w:type="dxa"/>
          </w:tcPr>
          <w:p w14:paraId="3DA90BE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lastRenderedPageBreak/>
              <w:t>Pedagogika volného času</w:t>
            </w:r>
          </w:p>
        </w:tc>
        <w:tc>
          <w:tcPr>
            <w:tcW w:w="1701" w:type="dxa"/>
          </w:tcPr>
          <w:p w14:paraId="193A659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B0922P190001</w:t>
            </w:r>
          </w:p>
        </w:tc>
        <w:tc>
          <w:tcPr>
            <w:tcW w:w="567" w:type="dxa"/>
          </w:tcPr>
          <w:p w14:paraId="70587FC3" w14:textId="0E16EEF2" w:rsidR="00D0704F" w:rsidRPr="00357C5B" w:rsidRDefault="001364FD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14:paraId="0E2A4C3C" w14:textId="32D98D07" w:rsidR="00D0704F" w:rsidRPr="00357C5B" w:rsidRDefault="00D0704F" w:rsidP="001364F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 xml:space="preserve">Petr </w:t>
            </w:r>
            <w:proofErr w:type="spellStart"/>
            <w:r w:rsidRPr="00357C5B">
              <w:rPr>
                <w:rFonts w:ascii="Clara Sans" w:hAnsi="Clara Sans"/>
                <w:sz w:val="20"/>
                <w:szCs w:val="20"/>
              </w:rPr>
              <w:t>Bauman</w:t>
            </w:r>
            <w:proofErr w:type="spellEnd"/>
            <w:r w:rsidR="001364FD">
              <w:rPr>
                <w:rFonts w:ascii="Clara Sans" w:hAnsi="Clara Sans"/>
                <w:sz w:val="20"/>
                <w:szCs w:val="20"/>
              </w:rPr>
              <w:t>, Ph.D.</w:t>
            </w:r>
          </w:p>
        </w:tc>
        <w:tc>
          <w:tcPr>
            <w:tcW w:w="567" w:type="dxa"/>
          </w:tcPr>
          <w:p w14:paraId="07BB5EF6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90</w:t>
            </w:r>
          </w:p>
        </w:tc>
        <w:tc>
          <w:tcPr>
            <w:tcW w:w="567" w:type="dxa"/>
          </w:tcPr>
          <w:p w14:paraId="3A36A995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129</w:t>
            </w:r>
          </w:p>
        </w:tc>
        <w:tc>
          <w:tcPr>
            <w:tcW w:w="567" w:type="dxa"/>
          </w:tcPr>
          <w:p w14:paraId="5E14850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14:paraId="54405DD2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25</w:t>
            </w:r>
          </w:p>
        </w:tc>
      </w:tr>
      <w:tr w:rsidR="00D33E7D" w:rsidRPr="00357C5B" w14:paraId="5642EB07" w14:textId="77777777" w:rsidTr="001364FD">
        <w:tc>
          <w:tcPr>
            <w:tcW w:w="2263" w:type="dxa"/>
          </w:tcPr>
          <w:p w14:paraId="1C5B94BB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Sociální a charitativní práce</w:t>
            </w:r>
          </w:p>
        </w:tc>
        <w:tc>
          <w:tcPr>
            <w:tcW w:w="1701" w:type="dxa"/>
          </w:tcPr>
          <w:p w14:paraId="0065988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B0923P240012</w:t>
            </w:r>
          </w:p>
        </w:tc>
        <w:tc>
          <w:tcPr>
            <w:tcW w:w="567" w:type="dxa"/>
          </w:tcPr>
          <w:p w14:paraId="54998800" w14:textId="41009EFF" w:rsidR="00D0704F" w:rsidRPr="00357C5B" w:rsidRDefault="001364FD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210345BD" w14:textId="1504B5BB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 xml:space="preserve">Helena </w:t>
            </w:r>
            <w:proofErr w:type="spellStart"/>
            <w:r w:rsidRPr="00357C5B">
              <w:rPr>
                <w:rFonts w:ascii="Clara Sans" w:hAnsi="Clara Sans"/>
                <w:sz w:val="20"/>
                <w:szCs w:val="20"/>
              </w:rPr>
              <w:t>Machulová</w:t>
            </w:r>
            <w:proofErr w:type="spellEnd"/>
            <w:r w:rsidR="001364FD">
              <w:rPr>
                <w:rFonts w:ascii="Clara Sans" w:hAnsi="Clara Sans"/>
                <w:sz w:val="20"/>
                <w:szCs w:val="20"/>
              </w:rPr>
              <w:t>, Ph.D.</w:t>
            </w:r>
          </w:p>
        </w:tc>
        <w:tc>
          <w:tcPr>
            <w:tcW w:w="567" w:type="dxa"/>
          </w:tcPr>
          <w:p w14:paraId="15972E71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9</w:t>
            </w:r>
            <w:r>
              <w:rPr>
                <w:rFonts w:ascii="Clara Sans" w:hAnsi="Clara Sans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63DD632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118</w:t>
            </w:r>
          </w:p>
        </w:tc>
        <w:tc>
          <w:tcPr>
            <w:tcW w:w="567" w:type="dxa"/>
          </w:tcPr>
          <w:p w14:paraId="3F32325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14:paraId="03C2765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D33E7D" w:rsidRPr="00BF6A52" w14:paraId="3CE3081A" w14:textId="77777777" w:rsidTr="001364FD">
        <w:tc>
          <w:tcPr>
            <w:tcW w:w="2263" w:type="dxa"/>
          </w:tcPr>
          <w:p w14:paraId="603F5C4F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Teologie</w:t>
            </w:r>
          </w:p>
        </w:tc>
        <w:tc>
          <w:tcPr>
            <w:tcW w:w="1701" w:type="dxa"/>
          </w:tcPr>
          <w:p w14:paraId="79C52AB2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B6141</w:t>
            </w:r>
          </w:p>
        </w:tc>
        <w:tc>
          <w:tcPr>
            <w:tcW w:w="567" w:type="dxa"/>
          </w:tcPr>
          <w:p w14:paraId="1C03F35D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5E9C04A2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doc. Adam Mackerle</w:t>
            </w:r>
          </w:p>
        </w:tc>
        <w:tc>
          <w:tcPr>
            <w:tcW w:w="567" w:type="dxa"/>
          </w:tcPr>
          <w:p w14:paraId="226AB07E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72018BFD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0646E48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7E7A648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D33E7D" w:rsidRPr="00BF6A52" w14:paraId="2A67D6A3" w14:textId="77777777" w:rsidTr="001364FD">
        <w:tc>
          <w:tcPr>
            <w:tcW w:w="2263" w:type="dxa"/>
          </w:tcPr>
          <w:p w14:paraId="6CBA8F28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Vychovatelství</w:t>
            </w:r>
          </w:p>
        </w:tc>
        <w:tc>
          <w:tcPr>
            <w:tcW w:w="1701" w:type="dxa"/>
          </w:tcPr>
          <w:p w14:paraId="4C12D6D5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B7505</w:t>
            </w:r>
          </w:p>
        </w:tc>
        <w:tc>
          <w:tcPr>
            <w:tcW w:w="567" w:type="dxa"/>
          </w:tcPr>
          <w:p w14:paraId="09C89966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6FB1A6BC" w14:textId="5F4E1BC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 xml:space="preserve">Petr </w:t>
            </w:r>
            <w:proofErr w:type="spellStart"/>
            <w:r w:rsidRPr="00BF6A52">
              <w:rPr>
                <w:rFonts w:ascii="Clara Sans" w:hAnsi="Clara Sans"/>
                <w:sz w:val="20"/>
                <w:szCs w:val="20"/>
              </w:rPr>
              <w:t>Bauman</w:t>
            </w:r>
            <w:proofErr w:type="spellEnd"/>
            <w:r w:rsidR="001364FD">
              <w:rPr>
                <w:rFonts w:ascii="Clara Sans" w:hAnsi="Clara Sans"/>
                <w:sz w:val="20"/>
                <w:szCs w:val="20"/>
              </w:rPr>
              <w:t>, Ph.D.</w:t>
            </w:r>
          </w:p>
        </w:tc>
        <w:tc>
          <w:tcPr>
            <w:tcW w:w="567" w:type="dxa"/>
          </w:tcPr>
          <w:p w14:paraId="0D565B7B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450047CA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6CEDC83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8EE560C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18</w:t>
            </w:r>
          </w:p>
        </w:tc>
      </w:tr>
      <w:tr w:rsidR="00D33E7D" w:rsidRPr="00BF6A52" w14:paraId="14A22645" w14:textId="77777777" w:rsidTr="001364FD">
        <w:tc>
          <w:tcPr>
            <w:tcW w:w="2263" w:type="dxa"/>
          </w:tcPr>
          <w:p w14:paraId="6CA2019B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Sociální práce</w:t>
            </w:r>
          </w:p>
        </w:tc>
        <w:tc>
          <w:tcPr>
            <w:tcW w:w="1701" w:type="dxa"/>
          </w:tcPr>
          <w:p w14:paraId="1E2481B6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B7508</w:t>
            </w:r>
          </w:p>
        </w:tc>
        <w:tc>
          <w:tcPr>
            <w:tcW w:w="567" w:type="dxa"/>
          </w:tcPr>
          <w:p w14:paraId="7990D3E4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441DDB8C" w14:textId="3FF4B1CB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 xml:space="preserve">Helena </w:t>
            </w:r>
            <w:proofErr w:type="spellStart"/>
            <w:r w:rsidRPr="00BF6A52">
              <w:rPr>
                <w:rFonts w:ascii="Clara Sans" w:hAnsi="Clara Sans"/>
                <w:sz w:val="20"/>
                <w:szCs w:val="20"/>
              </w:rPr>
              <w:t>Machulová</w:t>
            </w:r>
            <w:proofErr w:type="spellEnd"/>
            <w:r w:rsidR="001364FD">
              <w:rPr>
                <w:rFonts w:ascii="Clara Sans" w:hAnsi="Clara Sans"/>
                <w:sz w:val="20"/>
                <w:szCs w:val="20"/>
              </w:rPr>
              <w:t>, Ph.D.</w:t>
            </w:r>
          </w:p>
        </w:tc>
        <w:tc>
          <w:tcPr>
            <w:tcW w:w="567" w:type="dxa"/>
          </w:tcPr>
          <w:p w14:paraId="487C5E4E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14:paraId="663AA502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2D93349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1917780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19</w:t>
            </w:r>
          </w:p>
        </w:tc>
      </w:tr>
      <w:tr w:rsidR="008B5AF2" w:rsidRPr="002D64A2" w14:paraId="1DC82F0C" w14:textId="77777777" w:rsidTr="00C975ED">
        <w:tc>
          <w:tcPr>
            <w:tcW w:w="6941" w:type="dxa"/>
            <w:gridSpan w:val="4"/>
            <w:shd w:val="clear" w:color="auto" w:fill="F7EFFF"/>
          </w:tcPr>
          <w:p w14:paraId="53D4B063" w14:textId="77777777" w:rsidR="008B5AF2" w:rsidRPr="00357C5B" w:rsidRDefault="008B5AF2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Celkem bakalářské programy</w:t>
            </w:r>
          </w:p>
        </w:tc>
        <w:tc>
          <w:tcPr>
            <w:tcW w:w="567" w:type="dxa"/>
            <w:shd w:val="clear" w:color="auto" w:fill="F7EFFF"/>
          </w:tcPr>
          <w:p w14:paraId="217FB2EA" w14:textId="59345396" w:rsidR="008B5AF2" w:rsidRPr="00357C5B" w:rsidRDefault="00144DC6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337</w:t>
            </w:r>
          </w:p>
        </w:tc>
        <w:tc>
          <w:tcPr>
            <w:tcW w:w="567" w:type="dxa"/>
            <w:shd w:val="clear" w:color="auto" w:fill="F7EFFF"/>
          </w:tcPr>
          <w:p w14:paraId="3AFF7288" w14:textId="6060766A" w:rsidR="008B5AF2" w:rsidRPr="00357C5B" w:rsidRDefault="00144DC6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380</w:t>
            </w:r>
          </w:p>
        </w:tc>
        <w:tc>
          <w:tcPr>
            <w:tcW w:w="567" w:type="dxa"/>
            <w:shd w:val="clear" w:color="auto" w:fill="F7EFFF"/>
          </w:tcPr>
          <w:p w14:paraId="74D995BB" w14:textId="30358955" w:rsidR="008B5AF2" w:rsidRPr="00357C5B" w:rsidRDefault="00144DC6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161</w:t>
            </w:r>
          </w:p>
        </w:tc>
        <w:tc>
          <w:tcPr>
            <w:tcW w:w="567" w:type="dxa"/>
            <w:shd w:val="clear" w:color="auto" w:fill="F7EFFF"/>
          </w:tcPr>
          <w:p w14:paraId="5A522E54" w14:textId="5BAF40DC" w:rsidR="008B5AF2" w:rsidRPr="00357C5B" w:rsidRDefault="00144DC6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68</w:t>
            </w:r>
          </w:p>
        </w:tc>
      </w:tr>
      <w:tr w:rsidR="00D320A2" w:rsidRPr="002D64A2" w14:paraId="4EFB03B0" w14:textId="77777777" w:rsidTr="006503C2">
        <w:tc>
          <w:tcPr>
            <w:tcW w:w="9209" w:type="dxa"/>
            <w:gridSpan w:val="8"/>
          </w:tcPr>
          <w:p w14:paraId="1971ED5C" w14:textId="77777777" w:rsidR="00D320A2" w:rsidRDefault="00D320A2" w:rsidP="006503C2">
            <w:pPr>
              <w:rPr>
                <w:rFonts w:ascii="Clara Sans" w:hAnsi="Clara Sans"/>
                <w:b/>
                <w:bCs/>
                <w:sz w:val="20"/>
                <w:szCs w:val="20"/>
              </w:rPr>
            </w:pPr>
          </w:p>
          <w:p w14:paraId="42ABAC3A" w14:textId="77777777" w:rsidR="00D320A2" w:rsidRPr="00D320A2" w:rsidRDefault="00D320A2" w:rsidP="006503C2">
            <w:pPr>
              <w:rPr>
                <w:rFonts w:ascii="Clara Sans" w:hAnsi="Clara Sans"/>
                <w:b/>
                <w:bCs/>
                <w:sz w:val="20"/>
                <w:szCs w:val="20"/>
              </w:rPr>
            </w:pPr>
            <w:r w:rsidRPr="00D320A2">
              <w:rPr>
                <w:rFonts w:ascii="Clara Sans" w:hAnsi="Clara Sans"/>
                <w:b/>
                <w:bCs/>
                <w:sz w:val="20"/>
                <w:szCs w:val="20"/>
              </w:rPr>
              <w:t>Navazující magisterské programy</w:t>
            </w:r>
          </w:p>
        </w:tc>
      </w:tr>
      <w:tr w:rsidR="00D33E7D" w:rsidRPr="00BF6A52" w14:paraId="0BC8962E" w14:textId="77777777" w:rsidTr="001364FD">
        <w:tc>
          <w:tcPr>
            <w:tcW w:w="2263" w:type="dxa"/>
          </w:tcPr>
          <w:p w14:paraId="2BA2E475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Teologie</w:t>
            </w:r>
          </w:p>
        </w:tc>
        <w:tc>
          <w:tcPr>
            <w:tcW w:w="1701" w:type="dxa"/>
          </w:tcPr>
          <w:p w14:paraId="2323299B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N0221A100013</w:t>
            </w:r>
          </w:p>
        </w:tc>
        <w:tc>
          <w:tcPr>
            <w:tcW w:w="567" w:type="dxa"/>
          </w:tcPr>
          <w:p w14:paraId="16FFF5A1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747EDE8D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doc. Adam Mackerle</w:t>
            </w:r>
          </w:p>
        </w:tc>
        <w:tc>
          <w:tcPr>
            <w:tcW w:w="567" w:type="dxa"/>
          </w:tcPr>
          <w:p w14:paraId="422CC8D9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14:paraId="4B220FF6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74CB361E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32E8105D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D33E7D" w:rsidRPr="00BF6A52" w14:paraId="0AA9A570" w14:textId="77777777" w:rsidTr="001364FD">
        <w:tc>
          <w:tcPr>
            <w:tcW w:w="2263" w:type="dxa"/>
          </w:tcPr>
          <w:p w14:paraId="293626BF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Teologie služby</w:t>
            </w:r>
          </w:p>
        </w:tc>
        <w:tc>
          <w:tcPr>
            <w:tcW w:w="1701" w:type="dxa"/>
          </w:tcPr>
          <w:p w14:paraId="1D794488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N0221A100014</w:t>
            </w:r>
          </w:p>
        </w:tc>
        <w:tc>
          <w:tcPr>
            <w:tcW w:w="567" w:type="dxa"/>
          </w:tcPr>
          <w:p w14:paraId="5046D266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48026759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prof. Jaroslav Vokoun</w:t>
            </w:r>
          </w:p>
        </w:tc>
        <w:tc>
          <w:tcPr>
            <w:tcW w:w="567" w:type="dxa"/>
          </w:tcPr>
          <w:p w14:paraId="1F43A870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14:paraId="01A181C5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14:paraId="2BFC1512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14:paraId="00C1175B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D33E7D" w:rsidRPr="00BF6A52" w14:paraId="4FC30D7D" w14:textId="77777777" w:rsidTr="001364FD">
        <w:tc>
          <w:tcPr>
            <w:tcW w:w="2263" w:type="dxa"/>
          </w:tcPr>
          <w:p w14:paraId="293C6B55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Pedagogika volného času</w:t>
            </w:r>
          </w:p>
        </w:tc>
        <w:tc>
          <w:tcPr>
            <w:tcW w:w="1701" w:type="dxa"/>
          </w:tcPr>
          <w:p w14:paraId="0DEE549A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N0922A190003</w:t>
            </w:r>
          </w:p>
        </w:tc>
        <w:tc>
          <w:tcPr>
            <w:tcW w:w="567" w:type="dxa"/>
          </w:tcPr>
          <w:p w14:paraId="0B305EAE" w14:textId="44541661" w:rsidR="00D0704F" w:rsidRPr="00BF6A52" w:rsidRDefault="001364FD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19</w:t>
            </w:r>
          </w:p>
        </w:tc>
        <w:tc>
          <w:tcPr>
            <w:tcW w:w="2410" w:type="dxa"/>
          </w:tcPr>
          <w:p w14:paraId="59ACFEAB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doc. Stanislav Suda</w:t>
            </w:r>
          </w:p>
        </w:tc>
        <w:tc>
          <w:tcPr>
            <w:tcW w:w="567" w:type="dxa"/>
          </w:tcPr>
          <w:p w14:paraId="5CB2CE92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14:paraId="52AB98D2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113</w:t>
            </w:r>
          </w:p>
        </w:tc>
        <w:tc>
          <w:tcPr>
            <w:tcW w:w="567" w:type="dxa"/>
          </w:tcPr>
          <w:p w14:paraId="1C128BB4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14:paraId="0E8642F3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10</w:t>
            </w:r>
          </w:p>
        </w:tc>
      </w:tr>
      <w:tr w:rsidR="00D33E7D" w:rsidRPr="00BF6A52" w14:paraId="5D4C5BB0" w14:textId="77777777" w:rsidTr="001364FD">
        <w:tc>
          <w:tcPr>
            <w:tcW w:w="2263" w:type="dxa"/>
          </w:tcPr>
          <w:p w14:paraId="08E94A82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Etika v sociální práci</w:t>
            </w:r>
          </w:p>
        </w:tc>
        <w:tc>
          <w:tcPr>
            <w:tcW w:w="1701" w:type="dxa"/>
          </w:tcPr>
          <w:p w14:paraId="78DC0563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N0923A240004</w:t>
            </w:r>
          </w:p>
        </w:tc>
        <w:tc>
          <w:tcPr>
            <w:tcW w:w="567" w:type="dxa"/>
          </w:tcPr>
          <w:p w14:paraId="2BC78E98" w14:textId="471FC923" w:rsidR="00D0704F" w:rsidRPr="00BF6A52" w:rsidRDefault="001364FD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24</w:t>
            </w:r>
          </w:p>
        </w:tc>
        <w:tc>
          <w:tcPr>
            <w:tcW w:w="2410" w:type="dxa"/>
          </w:tcPr>
          <w:p w14:paraId="21B618CA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doc. Jindřich Šrajer</w:t>
            </w:r>
          </w:p>
        </w:tc>
        <w:tc>
          <w:tcPr>
            <w:tcW w:w="567" w:type="dxa"/>
          </w:tcPr>
          <w:p w14:paraId="61E1C05E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14:paraId="2C9DBED3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74</w:t>
            </w:r>
          </w:p>
        </w:tc>
        <w:tc>
          <w:tcPr>
            <w:tcW w:w="567" w:type="dxa"/>
          </w:tcPr>
          <w:p w14:paraId="3AAE74FA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14:paraId="51CA69DE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16</w:t>
            </w:r>
          </w:p>
        </w:tc>
      </w:tr>
      <w:tr w:rsidR="00D33E7D" w:rsidRPr="00BF6A52" w14:paraId="1BDF7E46" w14:textId="77777777" w:rsidTr="001364FD">
        <w:tc>
          <w:tcPr>
            <w:tcW w:w="2263" w:type="dxa"/>
          </w:tcPr>
          <w:p w14:paraId="55665A4F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Teologie</w:t>
            </w:r>
          </w:p>
        </w:tc>
        <w:tc>
          <w:tcPr>
            <w:tcW w:w="1701" w:type="dxa"/>
          </w:tcPr>
          <w:p w14:paraId="52A36DB4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N6141</w:t>
            </w:r>
          </w:p>
        </w:tc>
        <w:tc>
          <w:tcPr>
            <w:tcW w:w="567" w:type="dxa"/>
          </w:tcPr>
          <w:p w14:paraId="62B46689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3DCE6EEF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doc. Adam Mackerle</w:t>
            </w:r>
          </w:p>
        </w:tc>
        <w:tc>
          <w:tcPr>
            <w:tcW w:w="567" w:type="dxa"/>
          </w:tcPr>
          <w:p w14:paraId="3382A682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63AA158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24C77D4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4A9D9EBC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2</w:t>
            </w:r>
          </w:p>
        </w:tc>
      </w:tr>
      <w:tr w:rsidR="00D33E7D" w:rsidRPr="00BF6A52" w14:paraId="1A5AC8C0" w14:textId="77777777" w:rsidTr="001364FD">
        <w:tc>
          <w:tcPr>
            <w:tcW w:w="2263" w:type="dxa"/>
          </w:tcPr>
          <w:p w14:paraId="67FC0417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Teologie</w:t>
            </w:r>
          </w:p>
        </w:tc>
        <w:tc>
          <w:tcPr>
            <w:tcW w:w="1701" w:type="dxa"/>
          </w:tcPr>
          <w:p w14:paraId="4A35DD31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N6141</w:t>
            </w:r>
          </w:p>
        </w:tc>
        <w:tc>
          <w:tcPr>
            <w:tcW w:w="567" w:type="dxa"/>
          </w:tcPr>
          <w:p w14:paraId="0F737DCA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5CAD71D1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prof. Jaroslav Vokoun</w:t>
            </w:r>
          </w:p>
        </w:tc>
        <w:tc>
          <w:tcPr>
            <w:tcW w:w="567" w:type="dxa"/>
          </w:tcPr>
          <w:p w14:paraId="04F44B0D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2AEFE952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0D6C016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993E8E7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D33E7D" w:rsidRPr="00357C5B" w14:paraId="6154AA9A" w14:textId="77777777" w:rsidTr="001364FD">
        <w:tc>
          <w:tcPr>
            <w:tcW w:w="2263" w:type="dxa"/>
          </w:tcPr>
          <w:p w14:paraId="27D437A2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Učitelství náboženství a etiky pro SŠ</w:t>
            </w:r>
          </w:p>
        </w:tc>
        <w:tc>
          <w:tcPr>
            <w:tcW w:w="1701" w:type="dxa"/>
          </w:tcPr>
          <w:p w14:paraId="1366F914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N7504</w:t>
            </w:r>
          </w:p>
        </w:tc>
        <w:tc>
          <w:tcPr>
            <w:tcW w:w="567" w:type="dxa"/>
          </w:tcPr>
          <w:p w14:paraId="706E22B8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4C36DE5C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doc. Rudolf Svoboda</w:t>
            </w:r>
          </w:p>
        </w:tc>
        <w:tc>
          <w:tcPr>
            <w:tcW w:w="567" w:type="dxa"/>
          </w:tcPr>
          <w:p w14:paraId="6FFD5074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64045498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152E3F23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2A38D51E" w14:textId="77777777" w:rsidR="00D0704F" w:rsidRPr="00BF6A52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BF6A52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D33E7D" w:rsidRPr="00357C5B" w14:paraId="1534F165" w14:textId="77777777" w:rsidTr="001364FD">
        <w:tc>
          <w:tcPr>
            <w:tcW w:w="2263" w:type="dxa"/>
          </w:tcPr>
          <w:p w14:paraId="0821B376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Vychovatelství</w:t>
            </w:r>
          </w:p>
        </w:tc>
        <w:tc>
          <w:tcPr>
            <w:tcW w:w="1701" w:type="dxa"/>
          </w:tcPr>
          <w:p w14:paraId="0FEE5D5C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N7505</w:t>
            </w:r>
          </w:p>
        </w:tc>
        <w:tc>
          <w:tcPr>
            <w:tcW w:w="567" w:type="dxa"/>
          </w:tcPr>
          <w:p w14:paraId="46803B55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40710C76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doc. Stanislav Suda</w:t>
            </w:r>
          </w:p>
        </w:tc>
        <w:tc>
          <w:tcPr>
            <w:tcW w:w="567" w:type="dxa"/>
          </w:tcPr>
          <w:p w14:paraId="4BF7E9E0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14:paraId="00D41C82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4564A71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D72B920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D33E7D" w:rsidRPr="00357C5B" w14:paraId="02BB1243" w14:textId="77777777" w:rsidTr="001364FD">
        <w:tc>
          <w:tcPr>
            <w:tcW w:w="2263" w:type="dxa"/>
          </w:tcPr>
          <w:p w14:paraId="2B1D7155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Sociální práce</w:t>
            </w:r>
          </w:p>
        </w:tc>
        <w:tc>
          <w:tcPr>
            <w:tcW w:w="1701" w:type="dxa"/>
          </w:tcPr>
          <w:p w14:paraId="239181D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N7508</w:t>
            </w:r>
          </w:p>
        </w:tc>
        <w:tc>
          <w:tcPr>
            <w:tcW w:w="567" w:type="dxa"/>
          </w:tcPr>
          <w:p w14:paraId="202F55F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5301F9C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doc. Jindřich Šrajer</w:t>
            </w:r>
          </w:p>
        </w:tc>
        <w:tc>
          <w:tcPr>
            <w:tcW w:w="567" w:type="dxa"/>
          </w:tcPr>
          <w:p w14:paraId="0DD7928C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14:paraId="221DBD22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9ED84A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58063F66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</w:t>
            </w:r>
          </w:p>
        </w:tc>
      </w:tr>
      <w:tr w:rsidR="00144DC6" w:rsidRPr="002D64A2" w14:paraId="723495A7" w14:textId="77777777" w:rsidTr="00C975ED">
        <w:tc>
          <w:tcPr>
            <w:tcW w:w="6941" w:type="dxa"/>
            <w:gridSpan w:val="4"/>
            <w:shd w:val="clear" w:color="auto" w:fill="F7EFFF"/>
          </w:tcPr>
          <w:p w14:paraId="43E14DF9" w14:textId="77777777" w:rsidR="00144DC6" w:rsidRPr="00357C5B" w:rsidRDefault="00144DC6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Celkem navazující magisterské programy</w:t>
            </w:r>
          </w:p>
        </w:tc>
        <w:tc>
          <w:tcPr>
            <w:tcW w:w="567" w:type="dxa"/>
            <w:shd w:val="clear" w:color="auto" w:fill="F7EFFF"/>
          </w:tcPr>
          <w:p w14:paraId="35791E34" w14:textId="72623740" w:rsidR="00144DC6" w:rsidRPr="00357C5B" w:rsidRDefault="007A501D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144</w:t>
            </w:r>
          </w:p>
        </w:tc>
        <w:tc>
          <w:tcPr>
            <w:tcW w:w="567" w:type="dxa"/>
            <w:shd w:val="clear" w:color="auto" w:fill="F7EFFF"/>
          </w:tcPr>
          <w:p w14:paraId="02887514" w14:textId="0A4FF7DA" w:rsidR="00144DC6" w:rsidRPr="00357C5B" w:rsidRDefault="007A501D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F7EFFF"/>
          </w:tcPr>
          <w:p w14:paraId="48003EFB" w14:textId="00FA4960" w:rsidR="00144DC6" w:rsidRPr="00357C5B" w:rsidRDefault="007A501D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43</w:t>
            </w:r>
          </w:p>
        </w:tc>
        <w:tc>
          <w:tcPr>
            <w:tcW w:w="567" w:type="dxa"/>
            <w:shd w:val="clear" w:color="auto" w:fill="F7EFFF"/>
          </w:tcPr>
          <w:p w14:paraId="4C7CFE4C" w14:textId="7AB8A942" w:rsidR="00144DC6" w:rsidRPr="00357C5B" w:rsidRDefault="007A501D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32</w:t>
            </w:r>
          </w:p>
        </w:tc>
      </w:tr>
      <w:tr w:rsidR="00D320A2" w:rsidRPr="002D64A2" w14:paraId="4ACA242E" w14:textId="77777777" w:rsidTr="006503C2">
        <w:tc>
          <w:tcPr>
            <w:tcW w:w="9209" w:type="dxa"/>
            <w:gridSpan w:val="8"/>
          </w:tcPr>
          <w:p w14:paraId="30FBDC29" w14:textId="77777777" w:rsidR="00D320A2" w:rsidRDefault="00D320A2" w:rsidP="006503C2">
            <w:pPr>
              <w:rPr>
                <w:rFonts w:ascii="Clara Sans" w:hAnsi="Clara Sans"/>
                <w:b/>
                <w:bCs/>
                <w:sz w:val="20"/>
                <w:szCs w:val="20"/>
              </w:rPr>
            </w:pPr>
          </w:p>
          <w:p w14:paraId="4939D5C1" w14:textId="77777777" w:rsidR="00D320A2" w:rsidRPr="00D320A2" w:rsidRDefault="00D320A2" w:rsidP="006503C2">
            <w:pPr>
              <w:rPr>
                <w:rFonts w:ascii="Clara Sans" w:hAnsi="Clara Sans"/>
                <w:b/>
                <w:bCs/>
                <w:sz w:val="20"/>
                <w:szCs w:val="20"/>
              </w:rPr>
            </w:pPr>
            <w:r>
              <w:rPr>
                <w:rFonts w:ascii="Clara Sans" w:hAnsi="Clara Sans"/>
                <w:b/>
                <w:bCs/>
                <w:sz w:val="20"/>
                <w:szCs w:val="20"/>
              </w:rPr>
              <w:t>Doktorské</w:t>
            </w:r>
            <w:r w:rsidRPr="00D320A2">
              <w:rPr>
                <w:rFonts w:ascii="Clara Sans" w:hAnsi="Clara Sans"/>
                <w:b/>
                <w:bCs/>
                <w:sz w:val="20"/>
                <w:szCs w:val="20"/>
              </w:rPr>
              <w:t xml:space="preserve"> programy</w:t>
            </w:r>
          </w:p>
        </w:tc>
      </w:tr>
      <w:tr w:rsidR="00D33E7D" w:rsidRPr="00357C5B" w14:paraId="67B5EE46" w14:textId="77777777" w:rsidTr="001364FD">
        <w:tc>
          <w:tcPr>
            <w:tcW w:w="2263" w:type="dxa"/>
          </w:tcPr>
          <w:p w14:paraId="5DB83E86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Teologie</w:t>
            </w:r>
          </w:p>
        </w:tc>
        <w:tc>
          <w:tcPr>
            <w:tcW w:w="1701" w:type="dxa"/>
          </w:tcPr>
          <w:p w14:paraId="00437EA4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P0221D100013</w:t>
            </w:r>
          </w:p>
        </w:tc>
        <w:tc>
          <w:tcPr>
            <w:tcW w:w="567" w:type="dxa"/>
          </w:tcPr>
          <w:p w14:paraId="385E098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0AA089D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prof. Martin Weis</w:t>
            </w:r>
          </w:p>
        </w:tc>
        <w:tc>
          <w:tcPr>
            <w:tcW w:w="567" w:type="dxa"/>
          </w:tcPr>
          <w:p w14:paraId="4BD4C064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3BE59A8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726579C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9FE314B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D33E7D" w:rsidRPr="00357C5B" w14:paraId="2192728A" w14:textId="77777777" w:rsidTr="001364FD">
        <w:tc>
          <w:tcPr>
            <w:tcW w:w="2263" w:type="dxa"/>
          </w:tcPr>
          <w:p w14:paraId="4982E01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proofErr w:type="gramStart"/>
            <w:r w:rsidRPr="00357C5B">
              <w:rPr>
                <w:rFonts w:ascii="Clara Sans" w:hAnsi="Clara Sans"/>
                <w:sz w:val="20"/>
                <w:szCs w:val="20"/>
              </w:rPr>
              <w:t>Filosofie</w:t>
            </w:r>
            <w:proofErr w:type="gramEnd"/>
          </w:p>
        </w:tc>
        <w:tc>
          <w:tcPr>
            <w:tcW w:w="1701" w:type="dxa"/>
          </w:tcPr>
          <w:p w14:paraId="3CDB214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P0223D100012</w:t>
            </w:r>
          </w:p>
        </w:tc>
        <w:tc>
          <w:tcPr>
            <w:tcW w:w="567" w:type="dxa"/>
          </w:tcPr>
          <w:p w14:paraId="3D987B9B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10</w:t>
            </w:r>
          </w:p>
        </w:tc>
        <w:tc>
          <w:tcPr>
            <w:tcW w:w="2410" w:type="dxa"/>
          </w:tcPr>
          <w:p w14:paraId="1DCAC8D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 xml:space="preserve">doc. Daniel </w:t>
            </w:r>
            <w:proofErr w:type="spellStart"/>
            <w:r w:rsidRPr="00357C5B">
              <w:rPr>
                <w:rFonts w:ascii="Clara Sans" w:hAnsi="Clara Sans"/>
                <w:sz w:val="20"/>
                <w:szCs w:val="20"/>
              </w:rPr>
              <w:t>Heider</w:t>
            </w:r>
            <w:proofErr w:type="spellEnd"/>
          </w:p>
        </w:tc>
        <w:tc>
          <w:tcPr>
            <w:tcW w:w="567" w:type="dxa"/>
          </w:tcPr>
          <w:p w14:paraId="0787D0A7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005C4368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6E928AC0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6E1DAC5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D33E7D" w:rsidRPr="00357C5B" w14:paraId="5F58A0FE" w14:textId="77777777" w:rsidTr="001364FD">
        <w:tc>
          <w:tcPr>
            <w:tcW w:w="2263" w:type="dxa"/>
          </w:tcPr>
          <w:p w14:paraId="0A40C9BD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Spiritualita a etika v sociální práci</w:t>
            </w:r>
          </w:p>
        </w:tc>
        <w:tc>
          <w:tcPr>
            <w:tcW w:w="1701" w:type="dxa"/>
          </w:tcPr>
          <w:p w14:paraId="7288149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P0923D240007</w:t>
            </w:r>
          </w:p>
        </w:tc>
        <w:tc>
          <w:tcPr>
            <w:tcW w:w="567" w:type="dxa"/>
          </w:tcPr>
          <w:p w14:paraId="698A3F17" w14:textId="0EE495C6" w:rsidR="00D0704F" w:rsidRPr="00357C5B" w:rsidRDefault="001364FD" w:rsidP="001364F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10, 24</w:t>
            </w:r>
          </w:p>
        </w:tc>
        <w:tc>
          <w:tcPr>
            <w:tcW w:w="2410" w:type="dxa"/>
          </w:tcPr>
          <w:p w14:paraId="77A3409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doc. Michal Opatrný</w:t>
            </w:r>
          </w:p>
        </w:tc>
        <w:tc>
          <w:tcPr>
            <w:tcW w:w="567" w:type="dxa"/>
          </w:tcPr>
          <w:p w14:paraId="4CF144D5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5EEA7BE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64A0A65C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21AF5E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D33E7D" w:rsidRPr="00357C5B" w14:paraId="73B6C616" w14:textId="77777777" w:rsidTr="001364FD">
        <w:tc>
          <w:tcPr>
            <w:tcW w:w="2263" w:type="dxa"/>
          </w:tcPr>
          <w:p w14:paraId="662516B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Teologie</w:t>
            </w:r>
          </w:p>
        </w:tc>
        <w:tc>
          <w:tcPr>
            <w:tcW w:w="1701" w:type="dxa"/>
          </w:tcPr>
          <w:p w14:paraId="37E4CD7C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P6141</w:t>
            </w:r>
          </w:p>
        </w:tc>
        <w:tc>
          <w:tcPr>
            <w:tcW w:w="567" w:type="dxa"/>
          </w:tcPr>
          <w:p w14:paraId="5FABDC92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5F39B4A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prof. Martin Weis</w:t>
            </w:r>
          </w:p>
        </w:tc>
        <w:tc>
          <w:tcPr>
            <w:tcW w:w="567" w:type="dxa"/>
          </w:tcPr>
          <w:p w14:paraId="43D4BF9D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3C7CC6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2F9EB4E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8C4DF4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</w:tr>
      <w:tr w:rsidR="00D33E7D" w:rsidRPr="00357C5B" w14:paraId="410A6D69" w14:textId="77777777" w:rsidTr="001364FD">
        <w:tc>
          <w:tcPr>
            <w:tcW w:w="2263" w:type="dxa"/>
          </w:tcPr>
          <w:p w14:paraId="45DA40A3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Charitativní práce</w:t>
            </w:r>
          </w:p>
        </w:tc>
        <w:tc>
          <w:tcPr>
            <w:tcW w:w="1701" w:type="dxa"/>
          </w:tcPr>
          <w:p w14:paraId="60EE96C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P6107</w:t>
            </w:r>
          </w:p>
        </w:tc>
        <w:tc>
          <w:tcPr>
            <w:tcW w:w="567" w:type="dxa"/>
          </w:tcPr>
          <w:p w14:paraId="3C1B9A9A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14:paraId="0A06C9E9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doc. Michal Opatrný</w:t>
            </w:r>
          </w:p>
        </w:tc>
        <w:tc>
          <w:tcPr>
            <w:tcW w:w="567" w:type="dxa"/>
          </w:tcPr>
          <w:p w14:paraId="417C9974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6417DE9D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02C42752" w14:textId="77777777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-</w:t>
            </w:r>
          </w:p>
        </w:tc>
        <w:tc>
          <w:tcPr>
            <w:tcW w:w="567" w:type="dxa"/>
          </w:tcPr>
          <w:p w14:paraId="3A25390D" w14:textId="5DAB97AC" w:rsidR="00D0704F" w:rsidRPr="00357C5B" w:rsidRDefault="00D0704F" w:rsidP="00D33E7D">
            <w:pPr>
              <w:rPr>
                <w:rFonts w:ascii="Clara Sans" w:hAnsi="Clara Sans"/>
                <w:sz w:val="20"/>
                <w:szCs w:val="20"/>
              </w:rPr>
            </w:pPr>
            <w:r w:rsidRPr="00357C5B"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  <w:tr w:rsidR="007A501D" w:rsidRPr="002D64A2" w14:paraId="5CDC3E99" w14:textId="77777777" w:rsidTr="00C975ED">
        <w:tc>
          <w:tcPr>
            <w:tcW w:w="6941" w:type="dxa"/>
            <w:gridSpan w:val="4"/>
            <w:shd w:val="clear" w:color="auto" w:fill="F7EFFF"/>
          </w:tcPr>
          <w:p w14:paraId="49347376" w14:textId="77777777" w:rsidR="007A501D" w:rsidRPr="00357C5B" w:rsidRDefault="007A501D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Celkem doktorské programy</w:t>
            </w:r>
          </w:p>
        </w:tc>
        <w:tc>
          <w:tcPr>
            <w:tcW w:w="567" w:type="dxa"/>
            <w:shd w:val="clear" w:color="auto" w:fill="F7EFFF"/>
          </w:tcPr>
          <w:p w14:paraId="7C3E5121" w14:textId="09A4EBCE" w:rsidR="007A501D" w:rsidRPr="00357C5B" w:rsidRDefault="007A501D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7</w:t>
            </w:r>
          </w:p>
        </w:tc>
        <w:tc>
          <w:tcPr>
            <w:tcW w:w="567" w:type="dxa"/>
            <w:shd w:val="clear" w:color="auto" w:fill="F7EFFF"/>
          </w:tcPr>
          <w:p w14:paraId="7DBB58F8" w14:textId="1D6B9B04" w:rsidR="007A501D" w:rsidRPr="00357C5B" w:rsidRDefault="007A501D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7EFFF"/>
          </w:tcPr>
          <w:p w14:paraId="17511736" w14:textId="4C417128" w:rsidR="007A501D" w:rsidRPr="00357C5B" w:rsidRDefault="00CB3FF2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7EFFF"/>
          </w:tcPr>
          <w:p w14:paraId="1CF42280" w14:textId="5AA03B65" w:rsidR="007A501D" w:rsidRPr="00357C5B" w:rsidRDefault="007A501D" w:rsidP="00C975E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1</w:t>
            </w:r>
          </w:p>
        </w:tc>
      </w:tr>
    </w:tbl>
    <w:p w14:paraId="48141CC7" w14:textId="188551E7" w:rsidR="00D0704F" w:rsidRDefault="00D0704F" w:rsidP="00D0704F">
      <w:pPr>
        <w:rPr>
          <w:rFonts w:ascii="Clara Sans" w:hAnsi="Clara Sans"/>
          <w:sz w:val="20"/>
          <w:szCs w:val="20"/>
        </w:rPr>
      </w:pPr>
    </w:p>
    <w:p w14:paraId="367E5B58" w14:textId="0A9BCB9E" w:rsidR="003D750E" w:rsidRDefault="003D750E" w:rsidP="00D0704F">
      <w:pPr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 xml:space="preserve">Celkem studentů v prezenční formě studia: </w:t>
      </w:r>
      <w:r w:rsidR="0072109D">
        <w:rPr>
          <w:rFonts w:ascii="Clara Sans" w:hAnsi="Clara Sans"/>
          <w:sz w:val="20"/>
          <w:szCs w:val="20"/>
        </w:rPr>
        <w:t xml:space="preserve">330 </w:t>
      </w:r>
    </w:p>
    <w:p w14:paraId="7539C6E8" w14:textId="6A54820C" w:rsidR="003D750E" w:rsidRDefault="003D750E" w:rsidP="00D0704F">
      <w:pPr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 xml:space="preserve">Celkem studentů v kombinované formě studia: </w:t>
      </w:r>
      <w:r w:rsidR="00AD0A45">
        <w:rPr>
          <w:rFonts w:ascii="Clara Sans" w:hAnsi="Clara Sans"/>
          <w:sz w:val="20"/>
          <w:szCs w:val="20"/>
        </w:rPr>
        <w:t xml:space="preserve">488 </w:t>
      </w:r>
    </w:p>
    <w:p w14:paraId="3A2593D0" w14:textId="77777777" w:rsidR="003D750E" w:rsidRDefault="003D750E" w:rsidP="00D0704F">
      <w:pPr>
        <w:rPr>
          <w:rFonts w:ascii="Clara Sans" w:hAnsi="Clara Sans"/>
          <w:sz w:val="20"/>
          <w:szCs w:val="20"/>
        </w:rPr>
      </w:pPr>
    </w:p>
    <w:p w14:paraId="4DA3BC5F" w14:textId="089AEE6D" w:rsidR="00BF6A52" w:rsidRPr="00BF6A52" w:rsidRDefault="00BF6A52" w:rsidP="00BF6A52">
      <w:pPr>
        <w:rPr>
          <w:rFonts w:ascii="Clara Sans" w:hAnsi="Clara Sans"/>
          <w:b/>
          <w:bCs/>
          <w:sz w:val="20"/>
          <w:szCs w:val="20"/>
        </w:rPr>
      </w:pPr>
      <w:r w:rsidRPr="00BF6A52">
        <w:rPr>
          <w:rFonts w:ascii="Clara Sans" w:hAnsi="Clara Sans"/>
          <w:b/>
          <w:bCs/>
          <w:sz w:val="20"/>
          <w:szCs w:val="20"/>
        </w:rPr>
        <w:t xml:space="preserve">Vysvětlivky: </w:t>
      </w:r>
    </w:p>
    <w:p w14:paraId="3B73E30C" w14:textId="0885B5D0" w:rsidR="00BF6A52" w:rsidRPr="00357C5B" w:rsidRDefault="00BF6A52" w:rsidP="001364FD">
      <w:pPr>
        <w:rPr>
          <w:rFonts w:ascii="Clara Sans" w:hAnsi="Clara Sans"/>
          <w:sz w:val="20"/>
          <w:szCs w:val="20"/>
        </w:rPr>
      </w:pPr>
      <w:r>
        <w:rPr>
          <w:rFonts w:ascii="Clara Sans" w:hAnsi="Clara Sans"/>
          <w:sz w:val="20"/>
          <w:szCs w:val="20"/>
        </w:rPr>
        <w:t>S</w:t>
      </w:r>
      <w:r w:rsidR="001364FD">
        <w:rPr>
          <w:rFonts w:ascii="Clara Sans" w:hAnsi="Clara Sans"/>
          <w:sz w:val="20"/>
          <w:szCs w:val="20"/>
        </w:rPr>
        <w:t>t.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  <w:t xml:space="preserve">počet </w:t>
      </w:r>
      <w:r w:rsidR="00D320A2">
        <w:rPr>
          <w:rFonts w:ascii="Clara Sans" w:hAnsi="Clara Sans"/>
          <w:sz w:val="20"/>
          <w:szCs w:val="20"/>
        </w:rPr>
        <w:t>studentů k</w:t>
      </w:r>
      <w:r>
        <w:rPr>
          <w:rFonts w:ascii="Clara Sans" w:hAnsi="Clara Sans"/>
          <w:sz w:val="20"/>
          <w:szCs w:val="20"/>
        </w:rPr>
        <w:t xml:space="preserve"> 31. 12. 2023 včetně studentů s přerušeným studiem </w:t>
      </w:r>
      <w:r>
        <w:rPr>
          <w:rFonts w:ascii="Clara Sans" w:hAnsi="Clara Sans"/>
          <w:sz w:val="20"/>
          <w:szCs w:val="20"/>
        </w:rPr>
        <w:br/>
        <w:t>P</w:t>
      </w:r>
      <w:r w:rsidR="001364FD">
        <w:rPr>
          <w:rFonts w:ascii="Clara Sans" w:hAnsi="Clara Sans"/>
          <w:sz w:val="20"/>
          <w:szCs w:val="20"/>
        </w:rPr>
        <w:t>ř.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  <w:t xml:space="preserve">počet přihlášek podaných ke studiu v roce 2023 </w:t>
      </w:r>
      <w:r>
        <w:rPr>
          <w:rFonts w:ascii="Clara Sans" w:hAnsi="Clara Sans"/>
          <w:sz w:val="20"/>
          <w:szCs w:val="20"/>
        </w:rPr>
        <w:br/>
        <w:t>Z</w:t>
      </w:r>
      <w:r w:rsidR="001364FD">
        <w:rPr>
          <w:rFonts w:ascii="Clara Sans" w:hAnsi="Clara Sans"/>
          <w:sz w:val="20"/>
          <w:szCs w:val="20"/>
        </w:rPr>
        <w:t>.</w:t>
      </w:r>
      <w:r>
        <w:rPr>
          <w:rFonts w:ascii="Clara Sans" w:hAnsi="Clara Sans"/>
          <w:sz w:val="20"/>
          <w:szCs w:val="20"/>
        </w:rPr>
        <w:tab/>
        <w:t xml:space="preserve">počet studentů </w:t>
      </w:r>
      <w:r w:rsidR="00632B07">
        <w:rPr>
          <w:rFonts w:ascii="Clara Sans" w:hAnsi="Clara Sans"/>
          <w:sz w:val="20"/>
          <w:szCs w:val="20"/>
        </w:rPr>
        <w:t xml:space="preserve">v 1. ročníku </w:t>
      </w:r>
      <w:r>
        <w:rPr>
          <w:rFonts w:ascii="Clara Sans" w:hAnsi="Clara Sans"/>
          <w:sz w:val="20"/>
          <w:szCs w:val="20"/>
        </w:rPr>
        <w:t>zapsaných ke studiu v </w:t>
      </w:r>
      <w:proofErr w:type="spellStart"/>
      <w:r>
        <w:rPr>
          <w:rFonts w:ascii="Clara Sans" w:hAnsi="Clara Sans"/>
          <w:sz w:val="20"/>
          <w:szCs w:val="20"/>
        </w:rPr>
        <w:t>ak</w:t>
      </w:r>
      <w:proofErr w:type="spellEnd"/>
      <w:r>
        <w:rPr>
          <w:rFonts w:ascii="Clara Sans" w:hAnsi="Clara Sans"/>
          <w:sz w:val="20"/>
          <w:szCs w:val="20"/>
        </w:rPr>
        <w:t xml:space="preserve">. roce 2023/2024 </w:t>
      </w:r>
      <w:r>
        <w:rPr>
          <w:rFonts w:ascii="Clara Sans" w:hAnsi="Clara Sans"/>
          <w:sz w:val="20"/>
          <w:szCs w:val="20"/>
        </w:rPr>
        <w:br/>
        <w:t>A</w:t>
      </w:r>
      <w:r w:rsidR="001364FD">
        <w:rPr>
          <w:rFonts w:ascii="Clara Sans" w:hAnsi="Clara Sans"/>
          <w:sz w:val="20"/>
          <w:szCs w:val="20"/>
        </w:rPr>
        <w:t>b.</w:t>
      </w:r>
      <w:r>
        <w:rPr>
          <w:rFonts w:ascii="Clara Sans" w:hAnsi="Clara Sans"/>
          <w:sz w:val="20"/>
          <w:szCs w:val="20"/>
        </w:rPr>
        <w:t xml:space="preserve"> </w:t>
      </w:r>
      <w:r>
        <w:rPr>
          <w:rFonts w:ascii="Clara Sans" w:hAnsi="Clara Sans"/>
          <w:sz w:val="20"/>
          <w:szCs w:val="20"/>
        </w:rPr>
        <w:tab/>
      </w:r>
      <w:r w:rsidR="001364FD">
        <w:rPr>
          <w:rFonts w:ascii="Clara Sans" w:hAnsi="Clara Sans"/>
          <w:sz w:val="20"/>
          <w:szCs w:val="20"/>
        </w:rPr>
        <w:t>p</w:t>
      </w:r>
      <w:r>
        <w:rPr>
          <w:rFonts w:ascii="Clara Sans" w:hAnsi="Clara Sans"/>
          <w:sz w:val="20"/>
          <w:szCs w:val="20"/>
        </w:rPr>
        <w:t xml:space="preserve">očet absolventů v roce 2023 </w:t>
      </w:r>
    </w:p>
    <w:p w14:paraId="6E055566" w14:textId="77777777" w:rsidR="009E28F8" w:rsidRPr="0025424A" w:rsidRDefault="009E28F8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4617F2FA" w14:textId="7A7DC435" w:rsidR="009E28F8" w:rsidRPr="0025424A" w:rsidRDefault="004C3650" w:rsidP="002F2753">
      <w:pPr>
        <w:pStyle w:val="VZorove3"/>
        <w:spacing w:after="0" w:line="240" w:lineRule="auto"/>
      </w:pPr>
      <w:r w:rsidRPr="0025424A">
        <w:t xml:space="preserve">Přehled uskutečňovaných kurzů celoživotního vzdělávání  </w:t>
      </w:r>
    </w:p>
    <w:p w14:paraId="2AFAF3D0" w14:textId="40FC9A06" w:rsidR="00904790" w:rsidRPr="0025424A" w:rsidRDefault="008B23A4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Celkem </w:t>
      </w:r>
      <w:r w:rsidR="00452F61" w:rsidRPr="0025424A">
        <w:rPr>
          <w:rFonts w:ascii="Clara Sans" w:hAnsi="Clara Sans"/>
          <w:color w:val="auto"/>
          <w:sz w:val="22"/>
        </w:rPr>
        <w:t xml:space="preserve">uskutečněných kurzů: </w:t>
      </w:r>
      <w:r w:rsidR="0090748E" w:rsidRPr="0025424A">
        <w:rPr>
          <w:rFonts w:ascii="Clara Sans" w:hAnsi="Clara Sans"/>
          <w:color w:val="auto"/>
          <w:sz w:val="22"/>
        </w:rPr>
        <w:t xml:space="preserve">56 </w:t>
      </w:r>
    </w:p>
    <w:p w14:paraId="78683FA9" w14:textId="77777777" w:rsidR="00904790" w:rsidRPr="0025424A" w:rsidRDefault="00904790" w:rsidP="002F2753">
      <w:pPr>
        <w:spacing w:after="0" w:line="240" w:lineRule="auto"/>
        <w:rPr>
          <w:rFonts w:ascii="Clara Sans" w:hAnsi="Clara Sans" w:cstheme="minorHAnsi"/>
          <w:color w:val="auto"/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6799"/>
        <w:gridCol w:w="1134"/>
        <w:gridCol w:w="1134"/>
      </w:tblGrid>
      <w:tr w:rsidR="008F3A84" w:rsidRPr="0025424A" w14:paraId="65C91B0E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3313" w14:textId="77777777" w:rsidR="00904790" w:rsidRPr="0025424A" w:rsidRDefault="00904790" w:rsidP="002F2753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  <w:t xml:space="preserve">Název kurzu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74355" w14:textId="77777777" w:rsidR="00904790" w:rsidRPr="0025424A" w:rsidRDefault="00904790" w:rsidP="002F2753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  <w:t>Počet hodin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EEF24" w14:textId="77777777" w:rsidR="00904790" w:rsidRPr="0025424A" w:rsidRDefault="00904790" w:rsidP="002F2753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  <w:t>Počet účastníků</w:t>
            </w:r>
          </w:p>
        </w:tc>
      </w:tr>
      <w:tr w:rsidR="008F3A84" w:rsidRPr="0025424A" w14:paraId="35D1940C" w14:textId="77777777" w:rsidTr="00331E3B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A8EA"/>
            <w:hideMark/>
          </w:tcPr>
          <w:p w14:paraId="6F1FE643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Kurzy akreditované a uznávané dle § 60 zákona o vysokých školách (nulté ročníky)</w:t>
            </w:r>
          </w:p>
        </w:tc>
      </w:tr>
      <w:tr w:rsidR="008F3A84" w:rsidRPr="0025424A" w14:paraId="394B9B3F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96601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Úvod do pedagogiky volného času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AFF72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66C0B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</w:t>
            </w:r>
          </w:p>
        </w:tc>
      </w:tr>
      <w:tr w:rsidR="008F3A84" w:rsidRPr="0025424A" w14:paraId="0CEE096A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81AB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Úvod do sociální a charitativní práce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33BF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E9D3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4</w:t>
            </w:r>
          </w:p>
        </w:tc>
      </w:tr>
      <w:tr w:rsidR="008F3A84" w:rsidRPr="0025424A" w14:paraId="4AF69DAC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BDF1B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Úvod do etiky v sociální práci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AE01B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48B8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6</w:t>
            </w:r>
          </w:p>
        </w:tc>
      </w:tr>
      <w:tr w:rsidR="008F3A84" w:rsidRPr="0025424A" w14:paraId="7A3DEEB7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BFB9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Kurz pro studenty ETS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2028" w14:textId="620A6BEE" w:rsidR="00904790" w:rsidRPr="0025424A" w:rsidRDefault="008F41EA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736D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3</w:t>
            </w:r>
          </w:p>
        </w:tc>
      </w:tr>
      <w:tr w:rsidR="008F3A84" w:rsidRPr="0025424A" w14:paraId="24A15305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BE5AE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Základy studia sociální práce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72026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926C6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</w:t>
            </w:r>
          </w:p>
        </w:tc>
      </w:tr>
      <w:tr w:rsidR="00A26439" w:rsidRPr="0025424A" w14:paraId="031F1043" w14:textId="77777777" w:rsidTr="00A26439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330EFF5C" w14:textId="545C905C" w:rsidR="00A26439" w:rsidRPr="0025424A" w:rsidRDefault="00A26439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61673CD1" w14:textId="4F5DBF39" w:rsidR="00A26439" w:rsidRPr="0025424A" w:rsidRDefault="009B333E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50951A4E" w14:textId="2504270D" w:rsidR="00A26439" w:rsidRPr="0025424A" w:rsidRDefault="009B333E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16</w:t>
            </w:r>
          </w:p>
        </w:tc>
      </w:tr>
      <w:tr w:rsidR="008F3A84" w:rsidRPr="0025424A" w14:paraId="3D92A0A5" w14:textId="77777777" w:rsidTr="00331E3B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A8EA"/>
            <w:hideMark/>
          </w:tcPr>
          <w:p w14:paraId="5BFABF88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lastRenderedPageBreak/>
              <w:t>Kurzy kvalifikační s akreditací</w:t>
            </w:r>
          </w:p>
        </w:tc>
      </w:tr>
      <w:tr w:rsidR="008F3A84" w:rsidRPr="0025424A" w14:paraId="062DC4F2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A46C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Učitelství náboženství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8BD8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29151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12</w:t>
            </w:r>
          </w:p>
        </w:tc>
      </w:tr>
      <w:tr w:rsidR="008F3A84" w:rsidRPr="0025424A" w14:paraId="05E51A9A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21CD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Nemocniční kaplan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27D8E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78063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16</w:t>
            </w:r>
          </w:p>
        </w:tc>
      </w:tr>
      <w:tr w:rsidR="008F3A84" w:rsidRPr="0025424A" w14:paraId="039E2288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481B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Studium v oblasti pedagogických věd-vychovatelství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D1C8E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D713D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68</w:t>
            </w:r>
          </w:p>
        </w:tc>
      </w:tr>
      <w:tr w:rsidR="008F3A84" w:rsidRPr="0025424A" w14:paraId="2C107390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6810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Studium pedagogiky k získání kvalifikace pedagoga volného času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118B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D244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53</w:t>
            </w:r>
          </w:p>
        </w:tc>
      </w:tr>
      <w:tr w:rsidR="009B333E" w:rsidRPr="0025424A" w14:paraId="25000AFD" w14:textId="77777777" w:rsidTr="00C975E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3E3F3262" w14:textId="77777777" w:rsidR="009B333E" w:rsidRPr="0025424A" w:rsidRDefault="009B333E" w:rsidP="00C975ED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197CB11F" w14:textId="2B07D67D" w:rsidR="009B333E" w:rsidRPr="0025424A" w:rsidRDefault="00754D5F" w:rsidP="00C975ED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5FA3ABBB" w14:textId="609F68CA" w:rsidR="009B333E" w:rsidRPr="0025424A" w:rsidRDefault="00754D5F" w:rsidP="00C975ED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149</w:t>
            </w:r>
          </w:p>
        </w:tc>
      </w:tr>
      <w:tr w:rsidR="008F3A84" w:rsidRPr="0025424A" w14:paraId="1DA8AB9E" w14:textId="77777777" w:rsidTr="00331E3B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A8EA"/>
            <w:hideMark/>
          </w:tcPr>
          <w:p w14:paraId="0E2E34B5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Kurzy orientované na výkon povolání bez akreditace</w:t>
            </w:r>
          </w:p>
        </w:tc>
      </w:tr>
      <w:tr w:rsidR="008F3A84" w:rsidRPr="0025424A" w14:paraId="424DFC6A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C9826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Vzdělávací kurz pro akolyty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5DC25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B587A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3</w:t>
            </w:r>
          </w:p>
        </w:tc>
      </w:tr>
      <w:tr w:rsidR="008F3A84" w:rsidRPr="0025424A" w14:paraId="18D02BAF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3BE9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Výchova ke křesťanství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C2578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665E8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29</w:t>
            </w:r>
          </w:p>
        </w:tc>
      </w:tr>
      <w:tr w:rsidR="008F3A84" w:rsidRPr="0025424A" w14:paraId="4E6C728C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8871C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Spiritualita v SP se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seniory - základní</w:t>
            </w:r>
            <w:proofErr w:type="gram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 kurz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E8ED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CF4D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15</w:t>
            </w:r>
          </w:p>
        </w:tc>
      </w:tr>
      <w:tr w:rsidR="008F3A84" w:rsidRPr="0025424A" w14:paraId="1191EFEB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39D4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Spirituální posouzení a spirituálně senzitivní intervence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531B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70B87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7</w:t>
            </w:r>
          </w:p>
        </w:tc>
      </w:tr>
      <w:tr w:rsidR="008F3A84" w:rsidRPr="0025424A" w14:paraId="6E42A716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D4DA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Spiritualita v sociální práci se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seniory - návazný</w:t>
            </w:r>
            <w:proofErr w:type="gram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 kurz pro manažery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77CC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CDB0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8</w:t>
            </w:r>
          </w:p>
        </w:tc>
      </w:tr>
      <w:tr w:rsidR="008F3A84" w:rsidRPr="0025424A" w14:paraId="319FEA62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E225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Spiritualita v sociální práci se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seniory - kurz</w:t>
            </w:r>
            <w:proofErr w:type="gram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 pro duchovní a laiky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4F54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1199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12</w:t>
            </w:r>
          </w:p>
        </w:tc>
      </w:tr>
      <w:tr w:rsidR="008F3A84" w:rsidRPr="0025424A" w14:paraId="6A91936C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763C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Kriminologie, kriminalistika a viktimologie pro sociální práci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C453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3668B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25</w:t>
            </w:r>
          </w:p>
        </w:tc>
      </w:tr>
      <w:tr w:rsidR="008F3A84" w:rsidRPr="0025424A" w14:paraId="66CD334E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8786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Psychologické aspekty vedení a řízení lidí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91219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0AA6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9</w:t>
            </w:r>
          </w:p>
        </w:tc>
      </w:tr>
      <w:tr w:rsidR="008F3A84" w:rsidRPr="0025424A" w14:paraId="559456CF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2F98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Psychologické aspekty </w:t>
            </w:r>
            <w:proofErr w:type="spell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sebekoučování</w:t>
            </w:r>
            <w:proofErr w:type="spell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 a osobního </w:t>
            </w:r>
            <w:proofErr w:type="spell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timemanagementu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CD6E6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18FB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11</w:t>
            </w:r>
          </w:p>
        </w:tc>
      </w:tr>
      <w:tr w:rsidR="008F3A84" w:rsidRPr="0025424A" w14:paraId="573175F0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2655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Stres management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4A44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062C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6</w:t>
            </w:r>
          </w:p>
        </w:tc>
      </w:tr>
      <w:tr w:rsidR="008F3A84" w:rsidRPr="0025424A" w14:paraId="79CF67B0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65B9F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Interpersonální konflikty a možnosti jejich řešení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97AA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81160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11</w:t>
            </w:r>
          </w:p>
        </w:tc>
      </w:tr>
      <w:tr w:rsidR="008F3A84" w:rsidRPr="0025424A" w14:paraId="06377650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D21C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Problematika sexualizovaného násilí na nezletilých nejen v církevním kontextu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E49B8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F17FA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8</w:t>
            </w:r>
          </w:p>
        </w:tc>
      </w:tr>
      <w:tr w:rsidR="008F3A84" w:rsidRPr="0025424A" w14:paraId="4C2173F2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A026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Základy asertivity a zdravého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sebeprosazování - </w:t>
            </w:r>
            <w:proofErr w:type="spell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elementary</w:t>
            </w:r>
            <w:proofErr w:type="spellEnd"/>
            <w:proofErr w:type="gram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9769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8D88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14</w:t>
            </w:r>
          </w:p>
        </w:tc>
      </w:tr>
      <w:tr w:rsidR="008F3A84" w:rsidRPr="0025424A" w14:paraId="324631A8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E714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Základy asertivity a zdravého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sebeprosazování - </w:t>
            </w:r>
            <w:proofErr w:type="spell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advanced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2ADC8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17805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9</w:t>
            </w:r>
          </w:p>
        </w:tc>
      </w:tr>
      <w:tr w:rsidR="00754D5F" w:rsidRPr="0025424A" w14:paraId="586EBAAE" w14:textId="77777777" w:rsidTr="00C975E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1F7F70BA" w14:textId="77777777" w:rsidR="00754D5F" w:rsidRPr="0025424A" w:rsidRDefault="00754D5F" w:rsidP="00C975ED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77145972" w14:textId="4ECEB0AF" w:rsidR="00754D5F" w:rsidRPr="0025424A" w:rsidRDefault="00F7237C" w:rsidP="00C975ED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62B86E5C" w14:textId="2CFA121C" w:rsidR="00754D5F" w:rsidRPr="0025424A" w:rsidRDefault="00F7237C" w:rsidP="00C975ED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167</w:t>
            </w:r>
          </w:p>
        </w:tc>
      </w:tr>
      <w:tr w:rsidR="008F3A84" w:rsidRPr="0025424A" w14:paraId="75F291C7" w14:textId="77777777" w:rsidTr="00331E3B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A8EA"/>
            <w:hideMark/>
          </w:tcPr>
          <w:p w14:paraId="49EBCBB4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Kurzy zájmové</w:t>
            </w:r>
          </w:p>
        </w:tc>
      </w:tr>
      <w:tr w:rsidR="008F3A84" w:rsidRPr="0025424A" w14:paraId="49514186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73E1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Kurz anglického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jazyka - mírně</w:t>
            </w:r>
            <w:proofErr w:type="gram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 pokročilí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D70DB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F4D9C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17</w:t>
            </w:r>
          </w:p>
        </w:tc>
      </w:tr>
      <w:tr w:rsidR="008F3A84" w:rsidRPr="0025424A" w14:paraId="78B663A5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8214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Znaková řeč 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0F48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2B14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16</w:t>
            </w:r>
          </w:p>
        </w:tc>
      </w:tr>
      <w:tr w:rsidR="008F3A84" w:rsidRPr="0025424A" w14:paraId="0D3FF7E6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9B8CA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Klíčové elementy pastorace papeže Františka ve světle církevních dokumentů: bratrství a </w:t>
            </w:r>
            <w:proofErr w:type="spell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synodalita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2DCFF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04A4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64</w:t>
            </w:r>
          </w:p>
        </w:tc>
      </w:tr>
      <w:tr w:rsidR="008F3A84" w:rsidRPr="0025424A" w14:paraId="57D616F4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F0D1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Prolínání mezi filozofickým a křesťanským myšlením. Velcí reformátoři: Luther, Descartes, Rousseau; fundamentální teologie.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7FF4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DA16A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64</w:t>
            </w:r>
          </w:p>
        </w:tc>
      </w:tr>
      <w:tr w:rsidR="008F3A84" w:rsidRPr="0025424A" w14:paraId="5489C8FD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785D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Vzdělávání ve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víře - Základy</w:t>
            </w:r>
            <w:proofErr w:type="gram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 křesťanství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56CF0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1544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32</w:t>
            </w:r>
          </w:p>
        </w:tc>
      </w:tr>
      <w:tr w:rsidR="00F7237C" w:rsidRPr="0025424A" w14:paraId="0C49331D" w14:textId="77777777" w:rsidTr="00C975E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5BBBC292" w14:textId="77777777" w:rsidR="00F7237C" w:rsidRPr="0025424A" w:rsidRDefault="00F7237C" w:rsidP="00C975ED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4D244D28" w14:textId="28D9DFF7" w:rsidR="00F7237C" w:rsidRPr="0025424A" w:rsidRDefault="00C94B26" w:rsidP="00C975ED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04B0C383" w14:textId="6B386A65" w:rsidR="00F7237C" w:rsidRPr="0025424A" w:rsidRDefault="00C94B26" w:rsidP="00C975ED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193</w:t>
            </w:r>
          </w:p>
        </w:tc>
      </w:tr>
      <w:tr w:rsidR="008F3A84" w:rsidRPr="0025424A" w14:paraId="575F6B0A" w14:textId="77777777" w:rsidTr="00331E3B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A8EA"/>
            <w:hideMark/>
          </w:tcPr>
          <w:p w14:paraId="44F07258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Univerzita třetího věku</w:t>
            </w:r>
          </w:p>
        </w:tc>
      </w:tr>
      <w:tr w:rsidR="008F3A84" w:rsidRPr="0025424A" w14:paraId="1EB7CC87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4D02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Výtvarné techniky v historicko-kulturním kontextu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8E831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8EEC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78</w:t>
            </w:r>
          </w:p>
        </w:tc>
      </w:tr>
      <w:tr w:rsidR="008F3A84" w:rsidRPr="0025424A" w14:paraId="0F2D818C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13E3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Trénování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paměti - Kocourková</w:t>
            </w:r>
            <w:proofErr w:type="gram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B1D2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B4A2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32</w:t>
            </w:r>
          </w:p>
        </w:tc>
      </w:tr>
      <w:tr w:rsidR="008F3A84" w:rsidRPr="0025424A" w14:paraId="451D84B4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F9167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Trénování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paměti - </w:t>
            </w:r>
            <w:proofErr w:type="spell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Siegerthová</w:t>
            </w:r>
            <w:proofErr w:type="spellEnd"/>
            <w:proofErr w:type="gram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0970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F28A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21</w:t>
            </w:r>
          </w:p>
        </w:tc>
      </w:tr>
      <w:tr w:rsidR="008F3A84" w:rsidRPr="0025424A" w14:paraId="72EBDC61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8CECD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Posilování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paměti - Polanková</w:t>
            </w:r>
            <w:proofErr w:type="gram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470B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5029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17</w:t>
            </w:r>
          </w:p>
        </w:tc>
      </w:tr>
      <w:tr w:rsidR="008F3A84" w:rsidRPr="0025424A" w14:paraId="38D17600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6AE0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Angličtina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začátečníci - Matoušová</w:t>
            </w:r>
            <w:proofErr w:type="gram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F41C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9CC1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27</w:t>
            </w:r>
          </w:p>
        </w:tc>
      </w:tr>
      <w:tr w:rsidR="008F3A84" w:rsidRPr="0025424A" w14:paraId="4698F0D4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8A854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Angličtina mírně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pokročilí - Matoušová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E7F8D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0051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44</w:t>
            </w:r>
          </w:p>
        </w:tc>
      </w:tr>
      <w:tr w:rsidR="008F3A84" w:rsidRPr="0025424A" w14:paraId="2F58A7E8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C0D7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Angličtina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pokročilí - Matoušová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F169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74C59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19</w:t>
            </w:r>
          </w:p>
        </w:tc>
      </w:tr>
      <w:tr w:rsidR="008F3A84" w:rsidRPr="0025424A" w14:paraId="356463E6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443F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Angličtina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začátečníci - Sudický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2457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7F665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9</w:t>
            </w:r>
          </w:p>
        </w:tc>
      </w:tr>
      <w:tr w:rsidR="008F3A84" w:rsidRPr="0025424A" w14:paraId="293818DB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34E9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Angličtina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konverzace - Sudický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FBDFC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8699A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6</w:t>
            </w:r>
          </w:p>
        </w:tc>
      </w:tr>
      <w:tr w:rsidR="008F3A84" w:rsidRPr="0025424A" w14:paraId="052EA8C3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E5037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Němčina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konverzace - Mička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832D5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01F3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16</w:t>
            </w:r>
          </w:p>
        </w:tc>
      </w:tr>
      <w:tr w:rsidR="008F3A84" w:rsidRPr="0025424A" w14:paraId="450EB9D4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D0060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Němčina - mírně</w:t>
            </w:r>
            <w:proofErr w:type="gram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 pokročilí - </w:t>
            </w:r>
            <w:proofErr w:type="spell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Papáčková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46448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C5DE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7</w:t>
            </w:r>
          </w:p>
        </w:tc>
      </w:tr>
      <w:tr w:rsidR="008F3A84" w:rsidRPr="0025424A" w14:paraId="62C0F7AB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CE3C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Španělština pro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seniory - začátečníci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B3EE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8D05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39</w:t>
            </w:r>
          </w:p>
        </w:tc>
      </w:tr>
      <w:tr w:rsidR="008F3A84" w:rsidRPr="0025424A" w14:paraId="0B2DCA6B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A48E5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Španělština pro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seniory - pokročilí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B30A3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5C6F1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12</w:t>
            </w:r>
          </w:p>
        </w:tc>
      </w:tr>
      <w:tr w:rsidR="008F3A84" w:rsidRPr="0025424A" w14:paraId="246BD45F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2D8E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Duchovní krajina </w:t>
            </w:r>
            <w:proofErr w:type="spell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Doudlebska</w:t>
            </w:r>
            <w:proofErr w:type="spell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 a Novohradska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93C1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0DA3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59</w:t>
            </w:r>
          </w:p>
        </w:tc>
      </w:tr>
      <w:tr w:rsidR="008F3A84" w:rsidRPr="0025424A" w14:paraId="10FB8402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F1627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Spiritualita - životodárný</w:t>
            </w:r>
            <w:proofErr w:type="gram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 zdroj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C79C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385AA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21</w:t>
            </w:r>
          </w:p>
        </w:tc>
      </w:tr>
      <w:tr w:rsidR="008F3A84" w:rsidRPr="0025424A" w14:paraId="31514919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EB83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Klub absolventů U3V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ECF90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B262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79</w:t>
            </w:r>
          </w:p>
        </w:tc>
      </w:tr>
      <w:tr w:rsidR="008F3A84" w:rsidRPr="0025424A" w14:paraId="4984E697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E025A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Belle </w:t>
            </w:r>
            <w:proofErr w:type="spell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Époque</w:t>
            </w:r>
            <w:proofErr w:type="spell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 aneb Evropa mezi léty 1890-1914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E800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D0F69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31</w:t>
            </w:r>
          </w:p>
        </w:tc>
      </w:tr>
      <w:tr w:rsidR="008F3A84" w:rsidRPr="0025424A" w14:paraId="07ABE211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1895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Osmanská říše: oponent i tajemství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ECAEC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7B75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40</w:t>
            </w:r>
          </w:p>
        </w:tc>
      </w:tr>
      <w:tr w:rsidR="008F3A84" w:rsidRPr="0025424A" w14:paraId="0FFD20F4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C603F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Naši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prezidenti - ČB</w:t>
            </w:r>
            <w:proofErr w:type="gram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, Prachatice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538F4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6BEA9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153</w:t>
            </w:r>
          </w:p>
        </w:tc>
      </w:tr>
      <w:tr w:rsidR="008F3A84" w:rsidRPr="0025424A" w14:paraId="61DDE084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F605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Naše první dámy vybraných význačných postav českých dějin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C25AA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AA5F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175</w:t>
            </w:r>
          </w:p>
        </w:tc>
      </w:tr>
      <w:tr w:rsidR="008F3A84" w:rsidRPr="0025424A" w14:paraId="4339D965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1846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Evropa ve spárech </w:t>
            </w: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diktátorů - ČB</w:t>
            </w:r>
            <w:proofErr w:type="gram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, Prachatice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F39F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EB77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125</w:t>
            </w:r>
          </w:p>
        </w:tc>
      </w:tr>
      <w:tr w:rsidR="008F3A84" w:rsidRPr="0025424A" w14:paraId="6464996C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D522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Křesťanství a jiná náboženství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30E1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CBB4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18</w:t>
            </w:r>
          </w:p>
        </w:tc>
      </w:tr>
      <w:tr w:rsidR="008F3A84" w:rsidRPr="0025424A" w14:paraId="6F12374E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B229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Člověk a společnost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56DEB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8B7E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12</w:t>
            </w:r>
          </w:p>
        </w:tc>
      </w:tr>
      <w:tr w:rsidR="008F3A84" w:rsidRPr="0025424A" w14:paraId="64C26A6C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09463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lastRenderedPageBreak/>
              <w:t>Válka a mír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66EA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0DC0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15</w:t>
            </w:r>
          </w:p>
        </w:tc>
      </w:tr>
      <w:tr w:rsidR="008F3A84" w:rsidRPr="0025424A" w14:paraId="448B9CF2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98BC0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Péče o duchovní rozměr člověka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0868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67ECF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18</w:t>
            </w:r>
          </w:p>
        </w:tc>
      </w:tr>
      <w:tr w:rsidR="008F3A84" w:rsidRPr="0025424A" w14:paraId="10223603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D046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Cestování po jižních </w:t>
            </w:r>
            <w:proofErr w:type="spell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čechách</w:t>
            </w:r>
            <w:proofErr w:type="spell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D789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36EE5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50</w:t>
            </w:r>
          </w:p>
        </w:tc>
      </w:tr>
      <w:tr w:rsidR="00C94B26" w:rsidRPr="0025424A" w14:paraId="4641A73E" w14:textId="77777777" w:rsidTr="00C975E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7F36F661" w14:textId="77777777" w:rsidR="00C94B26" w:rsidRPr="0025424A" w:rsidRDefault="00C94B26" w:rsidP="00C975ED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7A96DA06" w14:textId="16B760C4" w:rsidR="00C94B26" w:rsidRPr="0025424A" w:rsidRDefault="00B27FCB" w:rsidP="00C975ED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576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083722E0" w14:textId="491A179A" w:rsidR="00C94B26" w:rsidRPr="0025424A" w:rsidRDefault="00B27FCB" w:rsidP="00C975ED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1123</w:t>
            </w:r>
          </w:p>
        </w:tc>
      </w:tr>
      <w:tr w:rsidR="008F3A84" w:rsidRPr="0025424A" w14:paraId="1CFF358B" w14:textId="77777777" w:rsidTr="00331E3B"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A8EA"/>
            <w:hideMark/>
          </w:tcPr>
          <w:p w14:paraId="0B7EDD5F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Dětská univerzita</w:t>
            </w:r>
          </w:p>
        </w:tc>
      </w:tr>
      <w:tr w:rsidR="008F3A84" w:rsidRPr="0025424A" w14:paraId="21D8ED47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5D989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proofErr w:type="gramStart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Filosofie</w:t>
            </w:r>
            <w:proofErr w:type="gramEnd"/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 xml:space="preserve"> pro děti (starší děti)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0D8D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F9738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14</w:t>
            </w:r>
          </w:p>
        </w:tc>
      </w:tr>
      <w:tr w:rsidR="008F3A84" w:rsidRPr="0025424A" w14:paraId="14E6C8FE" w14:textId="77777777" w:rsidTr="00331E3B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7D89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Hravé a zábavné čtení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3A1D8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DAB3" w14:textId="77777777" w:rsidR="00904790" w:rsidRPr="0025424A" w:rsidRDefault="00904790" w:rsidP="002F2753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 w:cstheme="minorHAnsi"/>
                <w:color w:val="auto"/>
                <w:sz w:val="20"/>
                <w:szCs w:val="20"/>
              </w:rPr>
              <w:t>10</w:t>
            </w:r>
          </w:p>
        </w:tc>
      </w:tr>
      <w:tr w:rsidR="00B27FCB" w:rsidRPr="0025424A" w14:paraId="5650CB70" w14:textId="77777777" w:rsidTr="00C975E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3210E8C5" w14:textId="77777777" w:rsidR="00B27FCB" w:rsidRPr="0025424A" w:rsidRDefault="00B27FCB" w:rsidP="00C975ED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4DBE8C0E" w14:textId="4AA4E038" w:rsidR="00B27FCB" w:rsidRPr="0025424A" w:rsidRDefault="00B27FCB" w:rsidP="00C975ED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220FE1A9" w14:textId="648B81D5" w:rsidR="00B27FCB" w:rsidRPr="0025424A" w:rsidRDefault="00B27FCB" w:rsidP="00C975ED">
            <w:pPr>
              <w:rPr>
                <w:rFonts w:ascii="Clara Sans" w:hAnsi="Clara Sans" w:cstheme="minorHAnsi"/>
                <w:color w:val="auto"/>
                <w:sz w:val="20"/>
                <w:szCs w:val="20"/>
              </w:rPr>
            </w:pPr>
            <w:r>
              <w:rPr>
                <w:rFonts w:ascii="Clara Sans" w:hAnsi="Clara Sans" w:cstheme="minorHAnsi"/>
                <w:color w:val="auto"/>
                <w:sz w:val="20"/>
                <w:szCs w:val="20"/>
              </w:rPr>
              <w:t>24</w:t>
            </w:r>
          </w:p>
        </w:tc>
      </w:tr>
      <w:tr w:rsidR="00406907" w:rsidRPr="0025424A" w14:paraId="13A12307" w14:textId="77777777" w:rsidTr="00C975ED">
        <w:tc>
          <w:tcPr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777D45C3" w14:textId="77777777" w:rsidR="00406907" w:rsidRPr="00C36433" w:rsidRDefault="00406907" w:rsidP="00C975ED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</w:p>
          <w:p w14:paraId="65F499ED" w14:textId="1A568910" w:rsidR="00406907" w:rsidRPr="00C36433" w:rsidRDefault="00406907" w:rsidP="00C975ED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  <w:r w:rsidRPr="00C36433"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  <w:t>Celkem všechny kurzy CŽV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0233D80C" w14:textId="77777777" w:rsidR="00406907" w:rsidRPr="00C36433" w:rsidRDefault="00406907" w:rsidP="00C975ED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</w:p>
          <w:p w14:paraId="73C1F33C" w14:textId="43A52AE5" w:rsidR="002F144F" w:rsidRPr="00C36433" w:rsidRDefault="002F144F" w:rsidP="00C975ED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  <w:r w:rsidRPr="00C36433"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  <w:t>2623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EFFF"/>
          </w:tcPr>
          <w:p w14:paraId="6CDE1152" w14:textId="77777777" w:rsidR="00C36433" w:rsidRPr="00C36433" w:rsidRDefault="00C36433" w:rsidP="00C975ED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</w:p>
          <w:p w14:paraId="729D3257" w14:textId="5B5527A0" w:rsidR="00406907" w:rsidRPr="00C36433" w:rsidRDefault="00C36433" w:rsidP="00C975ED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  <w:r w:rsidRPr="00C36433"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  <w:t>1672</w:t>
            </w:r>
          </w:p>
        </w:tc>
      </w:tr>
    </w:tbl>
    <w:p w14:paraId="11C5EF61" w14:textId="77777777" w:rsidR="00904790" w:rsidRDefault="0090479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59167616" w14:textId="77777777" w:rsidR="00BF6B4A" w:rsidRPr="0025424A" w:rsidRDefault="00BF6B4A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40659860" w14:textId="1149164F" w:rsidR="009E28F8" w:rsidRPr="001364FD" w:rsidRDefault="009E28F8" w:rsidP="001364FD">
      <w:pPr>
        <w:pStyle w:val="VZorove3"/>
        <w:spacing w:after="0" w:line="240" w:lineRule="auto"/>
      </w:pPr>
      <w:r w:rsidRPr="001364FD">
        <w:t>Počet zahraničních studentů na uskute</w:t>
      </w:r>
      <w:r w:rsidR="001364FD">
        <w:t xml:space="preserve">čňovaných studijních programech </w:t>
      </w:r>
    </w:p>
    <w:p w14:paraId="5F3D276B" w14:textId="698FFDCA" w:rsidR="001364FD" w:rsidRDefault="001364FD" w:rsidP="001364FD">
      <w:pPr>
        <w:spacing w:after="0" w:line="240" w:lineRule="auto"/>
        <w:rPr>
          <w:rFonts w:ascii="Clara Sans" w:hAnsi="Clara Sans"/>
          <w:color w:val="00B050"/>
          <w:sz w:val="22"/>
        </w:rPr>
      </w:pPr>
    </w:p>
    <w:tbl>
      <w:tblPr>
        <w:tblStyle w:val="Mkatabulky"/>
        <w:tblW w:w="9175" w:type="dxa"/>
        <w:tblLook w:val="04A0" w:firstRow="1" w:lastRow="0" w:firstColumn="1" w:lastColumn="0" w:noHBand="0" w:noVBand="1"/>
      </w:tblPr>
      <w:tblGrid>
        <w:gridCol w:w="4673"/>
        <w:gridCol w:w="2693"/>
        <w:gridCol w:w="1809"/>
      </w:tblGrid>
      <w:tr w:rsidR="001364FD" w:rsidRPr="001364FD" w14:paraId="4730F4DC" w14:textId="77777777" w:rsidTr="001364FD">
        <w:tc>
          <w:tcPr>
            <w:tcW w:w="4673" w:type="dxa"/>
          </w:tcPr>
          <w:p w14:paraId="2B26BF45" w14:textId="77777777" w:rsidR="001364FD" w:rsidRPr="001364FD" w:rsidRDefault="001364FD" w:rsidP="006503C2">
            <w:pPr>
              <w:rPr>
                <w:rFonts w:ascii="Clara Sans" w:hAnsi="Clara Sans"/>
                <w:b/>
                <w:bCs/>
                <w:sz w:val="22"/>
              </w:rPr>
            </w:pPr>
            <w:r w:rsidRPr="001364FD">
              <w:rPr>
                <w:rFonts w:ascii="Clara Sans" w:hAnsi="Clara Sans"/>
                <w:b/>
                <w:bCs/>
                <w:sz w:val="22"/>
              </w:rPr>
              <w:t xml:space="preserve">Země původu </w:t>
            </w:r>
          </w:p>
        </w:tc>
        <w:tc>
          <w:tcPr>
            <w:tcW w:w="2693" w:type="dxa"/>
          </w:tcPr>
          <w:p w14:paraId="08849615" w14:textId="3DD174D6" w:rsidR="001364FD" w:rsidRPr="001364FD" w:rsidRDefault="001364FD" w:rsidP="006503C2">
            <w:pPr>
              <w:rPr>
                <w:rFonts w:ascii="Clara Sans" w:hAnsi="Clara Sans"/>
                <w:b/>
                <w:bCs/>
                <w:sz w:val="22"/>
              </w:rPr>
            </w:pPr>
            <w:r w:rsidRPr="001364FD">
              <w:rPr>
                <w:rFonts w:ascii="Clara Sans" w:hAnsi="Clara Sans"/>
                <w:b/>
                <w:bCs/>
                <w:sz w:val="22"/>
              </w:rPr>
              <w:t>Stupeň studia</w:t>
            </w:r>
          </w:p>
        </w:tc>
        <w:tc>
          <w:tcPr>
            <w:tcW w:w="1809" w:type="dxa"/>
          </w:tcPr>
          <w:p w14:paraId="617E5933" w14:textId="77777777" w:rsidR="001364FD" w:rsidRPr="001364FD" w:rsidRDefault="001364FD" w:rsidP="006503C2">
            <w:pPr>
              <w:rPr>
                <w:rFonts w:ascii="Clara Sans" w:hAnsi="Clara Sans"/>
                <w:b/>
                <w:bCs/>
                <w:sz w:val="22"/>
              </w:rPr>
            </w:pPr>
            <w:r w:rsidRPr="001364FD">
              <w:rPr>
                <w:rFonts w:ascii="Clara Sans" w:hAnsi="Clara Sans"/>
                <w:b/>
                <w:bCs/>
                <w:sz w:val="22"/>
              </w:rPr>
              <w:t xml:space="preserve">Celkový počet </w:t>
            </w:r>
          </w:p>
        </w:tc>
      </w:tr>
      <w:tr w:rsidR="001364FD" w:rsidRPr="002D64A2" w14:paraId="61D3BE61" w14:textId="77777777" w:rsidTr="001364FD">
        <w:tc>
          <w:tcPr>
            <w:tcW w:w="4673" w:type="dxa"/>
          </w:tcPr>
          <w:p w14:paraId="3C2E7503" w14:textId="77777777" w:rsidR="001364FD" w:rsidRPr="002D64A2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Ukrajina</w:t>
            </w:r>
          </w:p>
        </w:tc>
        <w:tc>
          <w:tcPr>
            <w:tcW w:w="2693" w:type="dxa"/>
          </w:tcPr>
          <w:p w14:paraId="5D4BCCCE" w14:textId="77777777" w:rsidR="001364FD" w:rsidRPr="002D64A2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Bc.</w:t>
            </w:r>
          </w:p>
        </w:tc>
        <w:tc>
          <w:tcPr>
            <w:tcW w:w="1809" w:type="dxa"/>
          </w:tcPr>
          <w:p w14:paraId="3FFCD713" w14:textId="77777777" w:rsidR="001364FD" w:rsidRPr="002D64A2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8</w:t>
            </w:r>
          </w:p>
        </w:tc>
      </w:tr>
      <w:tr w:rsidR="001364FD" w:rsidRPr="002D64A2" w14:paraId="4DFA423F" w14:textId="77777777" w:rsidTr="001364FD">
        <w:tc>
          <w:tcPr>
            <w:tcW w:w="4673" w:type="dxa"/>
          </w:tcPr>
          <w:p w14:paraId="133B7E36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Republika Kazachstán</w:t>
            </w:r>
          </w:p>
        </w:tc>
        <w:tc>
          <w:tcPr>
            <w:tcW w:w="2693" w:type="dxa"/>
          </w:tcPr>
          <w:p w14:paraId="6C659177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Bc.</w:t>
            </w:r>
          </w:p>
        </w:tc>
        <w:tc>
          <w:tcPr>
            <w:tcW w:w="1809" w:type="dxa"/>
          </w:tcPr>
          <w:p w14:paraId="0F8A76BF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2</w:t>
            </w:r>
          </w:p>
        </w:tc>
      </w:tr>
      <w:tr w:rsidR="001364FD" w:rsidRPr="002D64A2" w14:paraId="37224BBB" w14:textId="77777777" w:rsidTr="001364FD">
        <w:tc>
          <w:tcPr>
            <w:tcW w:w="4673" w:type="dxa"/>
          </w:tcPr>
          <w:p w14:paraId="14CC41F5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Ruská federace</w:t>
            </w:r>
          </w:p>
        </w:tc>
        <w:tc>
          <w:tcPr>
            <w:tcW w:w="2693" w:type="dxa"/>
          </w:tcPr>
          <w:p w14:paraId="7B0B0A06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 xml:space="preserve">Bc. </w:t>
            </w:r>
          </w:p>
        </w:tc>
        <w:tc>
          <w:tcPr>
            <w:tcW w:w="1809" w:type="dxa"/>
          </w:tcPr>
          <w:p w14:paraId="718C86F5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2</w:t>
            </w:r>
          </w:p>
        </w:tc>
      </w:tr>
      <w:tr w:rsidR="001364FD" w:rsidRPr="002D64A2" w14:paraId="68EF88B6" w14:textId="77777777" w:rsidTr="001364FD">
        <w:tc>
          <w:tcPr>
            <w:tcW w:w="4673" w:type="dxa"/>
          </w:tcPr>
          <w:p w14:paraId="39C01FF9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Italská republika</w:t>
            </w:r>
          </w:p>
        </w:tc>
        <w:tc>
          <w:tcPr>
            <w:tcW w:w="2693" w:type="dxa"/>
          </w:tcPr>
          <w:p w14:paraId="1A976189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 xml:space="preserve">Bc. </w:t>
            </w:r>
          </w:p>
        </w:tc>
        <w:tc>
          <w:tcPr>
            <w:tcW w:w="1809" w:type="dxa"/>
          </w:tcPr>
          <w:p w14:paraId="3C858296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3</w:t>
            </w:r>
          </w:p>
        </w:tc>
      </w:tr>
      <w:tr w:rsidR="001364FD" w:rsidRPr="002D64A2" w14:paraId="2A2C9C6B" w14:textId="77777777" w:rsidTr="001364FD">
        <w:tc>
          <w:tcPr>
            <w:tcW w:w="4673" w:type="dxa"/>
          </w:tcPr>
          <w:p w14:paraId="485C8E40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Italská republika</w:t>
            </w:r>
          </w:p>
        </w:tc>
        <w:tc>
          <w:tcPr>
            <w:tcW w:w="2693" w:type="dxa"/>
          </w:tcPr>
          <w:p w14:paraId="21CA08D1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proofErr w:type="spellStart"/>
            <w:r>
              <w:rPr>
                <w:rFonts w:ascii="Clara Sans" w:hAnsi="Clara Sans"/>
                <w:sz w:val="22"/>
              </w:rPr>
              <w:t>NMgr</w:t>
            </w:r>
            <w:proofErr w:type="spellEnd"/>
            <w:r>
              <w:rPr>
                <w:rFonts w:ascii="Clara Sans" w:hAnsi="Clara Sans"/>
                <w:sz w:val="22"/>
              </w:rPr>
              <w:t>.</w:t>
            </w:r>
          </w:p>
        </w:tc>
        <w:tc>
          <w:tcPr>
            <w:tcW w:w="1809" w:type="dxa"/>
          </w:tcPr>
          <w:p w14:paraId="5EC0EC0D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1</w:t>
            </w:r>
          </w:p>
        </w:tc>
      </w:tr>
      <w:tr w:rsidR="001364FD" w:rsidRPr="002D64A2" w14:paraId="3020AD0C" w14:textId="77777777" w:rsidTr="001364FD">
        <w:tc>
          <w:tcPr>
            <w:tcW w:w="4673" w:type="dxa"/>
          </w:tcPr>
          <w:p w14:paraId="0C798BB7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Iránská islámská republika</w:t>
            </w:r>
          </w:p>
        </w:tc>
        <w:tc>
          <w:tcPr>
            <w:tcW w:w="2693" w:type="dxa"/>
          </w:tcPr>
          <w:p w14:paraId="2DF1B2F7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Ph.D.</w:t>
            </w:r>
          </w:p>
        </w:tc>
        <w:tc>
          <w:tcPr>
            <w:tcW w:w="1809" w:type="dxa"/>
          </w:tcPr>
          <w:p w14:paraId="2C6B6C26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3</w:t>
            </w:r>
          </w:p>
        </w:tc>
      </w:tr>
      <w:tr w:rsidR="001364FD" w:rsidRPr="002D64A2" w14:paraId="2985C728" w14:textId="77777777" w:rsidTr="001364FD">
        <w:tc>
          <w:tcPr>
            <w:tcW w:w="4673" w:type="dxa"/>
          </w:tcPr>
          <w:p w14:paraId="709B6485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 w:rsidRPr="00991F8C">
              <w:rPr>
                <w:rFonts w:ascii="Clara Sans" w:hAnsi="Clara Sans"/>
                <w:sz w:val="22"/>
              </w:rPr>
              <w:t>Spojené státy americké</w:t>
            </w:r>
          </w:p>
        </w:tc>
        <w:tc>
          <w:tcPr>
            <w:tcW w:w="2693" w:type="dxa"/>
          </w:tcPr>
          <w:p w14:paraId="146C473E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Ph.D.</w:t>
            </w:r>
          </w:p>
        </w:tc>
        <w:tc>
          <w:tcPr>
            <w:tcW w:w="1809" w:type="dxa"/>
          </w:tcPr>
          <w:p w14:paraId="18F5D1FE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1</w:t>
            </w:r>
          </w:p>
        </w:tc>
      </w:tr>
      <w:tr w:rsidR="001364FD" w:rsidRPr="002D64A2" w14:paraId="067266C8" w14:textId="77777777" w:rsidTr="001364FD">
        <w:tc>
          <w:tcPr>
            <w:tcW w:w="4673" w:type="dxa"/>
          </w:tcPr>
          <w:p w14:paraId="0C3600C2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Turecká republika</w:t>
            </w:r>
          </w:p>
        </w:tc>
        <w:tc>
          <w:tcPr>
            <w:tcW w:w="2693" w:type="dxa"/>
          </w:tcPr>
          <w:p w14:paraId="0EC7C0EF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Ph.D.</w:t>
            </w:r>
          </w:p>
        </w:tc>
        <w:tc>
          <w:tcPr>
            <w:tcW w:w="1809" w:type="dxa"/>
          </w:tcPr>
          <w:p w14:paraId="20415BFB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1</w:t>
            </w:r>
          </w:p>
        </w:tc>
      </w:tr>
      <w:tr w:rsidR="001364FD" w:rsidRPr="002D64A2" w14:paraId="7F8152CC" w14:textId="77777777" w:rsidTr="001364FD">
        <w:tc>
          <w:tcPr>
            <w:tcW w:w="4673" w:type="dxa"/>
          </w:tcPr>
          <w:p w14:paraId="6DDDBBC7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Nigerijská federativní republika</w:t>
            </w:r>
          </w:p>
        </w:tc>
        <w:tc>
          <w:tcPr>
            <w:tcW w:w="2693" w:type="dxa"/>
          </w:tcPr>
          <w:p w14:paraId="6E79B92D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Ph.D.</w:t>
            </w:r>
          </w:p>
        </w:tc>
        <w:tc>
          <w:tcPr>
            <w:tcW w:w="1809" w:type="dxa"/>
          </w:tcPr>
          <w:p w14:paraId="4EC1E52A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1</w:t>
            </w:r>
          </w:p>
        </w:tc>
      </w:tr>
      <w:tr w:rsidR="001364FD" w:rsidRPr="002D64A2" w14:paraId="231777A8" w14:textId="77777777" w:rsidTr="001364FD">
        <w:tc>
          <w:tcPr>
            <w:tcW w:w="4673" w:type="dxa"/>
          </w:tcPr>
          <w:p w14:paraId="1F525472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Italská republika</w:t>
            </w:r>
          </w:p>
        </w:tc>
        <w:tc>
          <w:tcPr>
            <w:tcW w:w="2693" w:type="dxa"/>
          </w:tcPr>
          <w:p w14:paraId="347E6877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Ph.D.</w:t>
            </w:r>
          </w:p>
        </w:tc>
        <w:tc>
          <w:tcPr>
            <w:tcW w:w="1809" w:type="dxa"/>
          </w:tcPr>
          <w:p w14:paraId="707A68E8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2</w:t>
            </w:r>
          </w:p>
        </w:tc>
      </w:tr>
      <w:tr w:rsidR="001364FD" w:rsidRPr="002D64A2" w14:paraId="7E36538D" w14:textId="77777777" w:rsidTr="001364FD">
        <w:tc>
          <w:tcPr>
            <w:tcW w:w="4673" w:type="dxa"/>
          </w:tcPr>
          <w:p w14:paraId="565626BF" w14:textId="0BA67AAB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Zambijská republika</w:t>
            </w:r>
          </w:p>
        </w:tc>
        <w:tc>
          <w:tcPr>
            <w:tcW w:w="2693" w:type="dxa"/>
          </w:tcPr>
          <w:p w14:paraId="42194880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Ph.D.</w:t>
            </w:r>
          </w:p>
        </w:tc>
        <w:tc>
          <w:tcPr>
            <w:tcW w:w="1809" w:type="dxa"/>
          </w:tcPr>
          <w:p w14:paraId="5EFF2B8B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1</w:t>
            </w:r>
          </w:p>
        </w:tc>
      </w:tr>
      <w:tr w:rsidR="001364FD" w:rsidRPr="002D64A2" w14:paraId="7DF3496C" w14:textId="77777777" w:rsidTr="001364FD">
        <w:tc>
          <w:tcPr>
            <w:tcW w:w="4673" w:type="dxa"/>
          </w:tcPr>
          <w:p w14:paraId="0530432F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 w:rsidRPr="00991F8C">
              <w:rPr>
                <w:rFonts w:ascii="Clara Sans" w:hAnsi="Clara Sans"/>
                <w:sz w:val="22"/>
              </w:rPr>
              <w:t>Spojené království Velké Británie a Severního Irska</w:t>
            </w:r>
          </w:p>
        </w:tc>
        <w:tc>
          <w:tcPr>
            <w:tcW w:w="2693" w:type="dxa"/>
          </w:tcPr>
          <w:p w14:paraId="278E1866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Ph.D.</w:t>
            </w:r>
          </w:p>
        </w:tc>
        <w:tc>
          <w:tcPr>
            <w:tcW w:w="1809" w:type="dxa"/>
          </w:tcPr>
          <w:p w14:paraId="114ACEFC" w14:textId="77777777" w:rsidR="001364FD" w:rsidRDefault="001364FD" w:rsidP="006503C2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1</w:t>
            </w:r>
          </w:p>
        </w:tc>
      </w:tr>
      <w:tr w:rsidR="00F46E13" w:rsidRPr="00906EBF" w14:paraId="451CF483" w14:textId="77777777" w:rsidTr="00F46E13">
        <w:tc>
          <w:tcPr>
            <w:tcW w:w="4673" w:type="dxa"/>
            <w:shd w:val="clear" w:color="auto" w:fill="F7EFFF"/>
          </w:tcPr>
          <w:p w14:paraId="7F932A77" w14:textId="397BD28A" w:rsidR="00F46E13" w:rsidRPr="00906EBF" w:rsidRDefault="00F46E13" w:rsidP="00F46E13">
            <w:pPr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</w:pPr>
            <w:r w:rsidRPr="00906EBF">
              <w:rPr>
                <w:rFonts w:ascii="Clara Sans" w:hAnsi="Clara Sans" w:cstheme="minorHAnsi"/>
                <w:b/>
                <w:bCs/>
                <w:color w:val="auto"/>
                <w:sz w:val="20"/>
                <w:szCs w:val="20"/>
              </w:rPr>
              <w:t>Celkem</w:t>
            </w:r>
          </w:p>
        </w:tc>
        <w:tc>
          <w:tcPr>
            <w:tcW w:w="2693" w:type="dxa"/>
            <w:shd w:val="clear" w:color="auto" w:fill="F7EFFF"/>
          </w:tcPr>
          <w:p w14:paraId="4BD10274" w14:textId="77777777" w:rsidR="00F46E13" w:rsidRPr="00906EBF" w:rsidRDefault="00F46E13" w:rsidP="00F46E13">
            <w:pPr>
              <w:rPr>
                <w:rFonts w:ascii="Clara Sans" w:hAnsi="Clara Sans"/>
                <w:b/>
                <w:bCs/>
                <w:sz w:val="22"/>
              </w:rPr>
            </w:pPr>
          </w:p>
        </w:tc>
        <w:tc>
          <w:tcPr>
            <w:tcW w:w="1809" w:type="dxa"/>
            <w:shd w:val="clear" w:color="auto" w:fill="F7EFFF"/>
          </w:tcPr>
          <w:p w14:paraId="2C57F349" w14:textId="6823DD46" w:rsidR="00F46E13" w:rsidRPr="00906EBF" w:rsidRDefault="00F46E13" w:rsidP="00F46E13">
            <w:pPr>
              <w:rPr>
                <w:rFonts w:ascii="Clara Sans" w:hAnsi="Clara Sans"/>
                <w:b/>
                <w:bCs/>
                <w:sz w:val="22"/>
              </w:rPr>
            </w:pPr>
            <w:r w:rsidRPr="00906EBF">
              <w:rPr>
                <w:rFonts w:ascii="Clara Sans" w:hAnsi="Clara Sans"/>
                <w:b/>
                <w:bCs/>
                <w:sz w:val="22"/>
              </w:rPr>
              <w:t>26</w:t>
            </w:r>
          </w:p>
        </w:tc>
      </w:tr>
    </w:tbl>
    <w:p w14:paraId="5BE4CA84" w14:textId="77777777" w:rsidR="001364FD" w:rsidRDefault="001364FD" w:rsidP="001364FD">
      <w:pPr>
        <w:spacing w:after="0" w:line="240" w:lineRule="auto"/>
        <w:rPr>
          <w:rFonts w:ascii="Clara Sans" w:hAnsi="Clara Sans"/>
          <w:color w:val="00B050"/>
          <w:sz w:val="22"/>
        </w:rPr>
      </w:pPr>
    </w:p>
    <w:p w14:paraId="74B2DB35" w14:textId="77777777" w:rsidR="00BF6B4A" w:rsidRPr="0025424A" w:rsidRDefault="00BF6B4A" w:rsidP="001364FD">
      <w:pPr>
        <w:spacing w:after="0" w:line="240" w:lineRule="auto"/>
        <w:rPr>
          <w:rFonts w:ascii="Clara Sans" w:hAnsi="Clara Sans"/>
          <w:color w:val="00B050"/>
          <w:sz w:val="22"/>
        </w:rPr>
      </w:pPr>
    </w:p>
    <w:p w14:paraId="66A100A6" w14:textId="731C2515" w:rsidR="009E28F8" w:rsidRPr="00164640" w:rsidRDefault="009E28F8" w:rsidP="00164640">
      <w:pPr>
        <w:pStyle w:val="VZorove3"/>
        <w:spacing w:after="0" w:line="240" w:lineRule="auto"/>
      </w:pPr>
      <w:r w:rsidRPr="00164640">
        <w:t xml:space="preserve">Přehled výjezdů studentů do zahraničí </w:t>
      </w:r>
    </w:p>
    <w:p w14:paraId="6EAA2192" w14:textId="0F8C2B49" w:rsidR="009E28F8" w:rsidRDefault="009E28F8" w:rsidP="002F2753">
      <w:pPr>
        <w:spacing w:after="0" w:line="240" w:lineRule="auto"/>
        <w:rPr>
          <w:rFonts w:ascii="Clara Sans" w:hAnsi="Clara Sans"/>
          <w:color w:val="00B050"/>
          <w:sz w:val="22"/>
        </w:rPr>
      </w:pPr>
    </w:p>
    <w:tbl>
      <w:tblPr>
        <w:tblStyle w:val="Mkatabulky"/>
        <w:tblW w:w="9069" w:type="dxa"/>
        <w:tblLook w:val="04A0" w:firstRow="1" w:lastRow="0" w:firstColumn="1" w:lastColumn="0" w:noHBand="0" w:noVBand="1"/>
      </w:tblPr>
      <w:tblGrid>
        <w:gridCol w:w="1425"/>
        <w:gridCol w:w="4711"/>
        <w:gridCol w:w="1369"/>
        <w:gridCol w:w="1564"/>
      </w:tblGrid>
      <w:tr w:rsidR="00164640" w:rsidRPr="00164640" w14:paraId="59EB81C9" w14:textId="57458304" w:rsidTr="005B49B5">
        <w:tc>
          <w:tcPr>
            <w:tcW w:w="1425" w:type="dxa"/>
          </w:tcPr>
          <w:p w14:paraId="7A3B772D" w14:textId="77777777" w:rsidR="00DE79FF" w:rsidRPr="00164640" w:rsidRDefault="00DE79FF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164640">
              <w:rPr>
                <w:rFonts w:ascii="Clara Sans" w:hAnsi="Clara Sans"/>
                <w:b/>
                <w:bCs/>
                <w:color w:val="auto"/>
                <w:sz w:val="22"/>
              </w:rPr>
              <w:t xml:space="preserve">Destinace  </w:t>
            </w:r>
          </w:p>
        </w:tc>
        <w:tc>
          <w:tcPr>
            <w:tcW w:w="4711" w:type="dxa"/>
          </w:tcPr>
          <w:p w14:paraId="5657FD85" w14:textId="77777777" w:rsidR="00DE79FF" w:rsidRPr="00164640" w:rsidRDefault="00DE79FF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164640">
              <w:rPr>
                <w:rFonts w:ascii="Clara Sans" w:hAnsi="Clara Sans"/>
                <w:b/>
                <w:bCs/>
                <w:color w:val="auto"/>
                <w:sz w:val="22"/>
              </w:rPr>
              <w:t xml:space="preserve">Druh mobility </w:t>
            </w:r>
          </w:p>
        </w:tc>
        <w:tc>
          <w:tcPr>
            <w:tcW w:w="1369" w:type="dxa"/>
          </w:tcPr>
          <w:p w14:paraId="08A5C10B" w14:textId="77777777" w:rsidR="00DE79FF" w:rsidRPr="00164640" w:rsidRDefault="00DE79FF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164640">
              <w:rPr>
                <w:rFonts w:ascii="Clara Sans" w:hAnsi="Clara Sans"/>
                <w:b/>
                <w:bCs/>
                <w:color w:val="auto"/>
                <w:sz w:val="22"/>
              </w:rPr>
              <w:t>Doba trvání</w:t>
            </w:r>
          </w:p>
        </w:tc>
        <w:tc>
          <w:tcPr>
            <w:tcW w:w="1564" w:type="dxa"/>
          </w:tcPr>
          <w:p w14:paraId="20C00D84" w14:textId="028FA7CC" w:rsidR="00DE79FF" w:rsidRPr="00164640" w:rsidRDefault="00DE79FF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164640">
              <w:rPr>
                <w:rFonts w:ascii="Clara Sans" w:hAnsi="Clara Sans"/>
                <w:b/>
                <w:bCs/>
                <w:color w:val="auto"/>
                <w:sz w:val="22"/>
              </w:rPr>
              <w:t xml:space="preserve">Počet mobilit </w:t>
            </w:r>
          </w:p>
        </w:tc>
      </w:tr>
      <w:tr w:rsidR="00DE79FF" w:rsidRPr="0025424A" w14:paraId="12B9BF34" w14:textId="0F9A7FCA" w:rsidTr="005B49B5">
        <w:tc>
          <w:tcPr>
            <w:tcW w:w="1425" w:type="dxa"/>
          </w:tcPr>
          <w:p w14:paraId="3ADEDE1A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7C52C1">
              <w:rPr>
                <w:rFonts w:ascii="Clara Sans" w:hAnsi="Clara Sans"/>
                <w:color w:val="auto"/>
                <w:sz w:val="22"/>
              </w:rPr>
              <w:t>Zambie</w:t>
            </w:r>
          </w:p>
        </w:tc>
        <w:tc>
          <w:tcPr>
            <w:tcW w:w="4711" w:type="dxa"/>
          </w:tcPr>
          <w:p w14:paraId="12FB5C5F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Erasmus+ p</w:t>
            </w:r>
            <w:r w:rsidRPr="007C52C1">
              <w:rPr>
                <w:rFonts w:ascii="Clara Sans" w:hAnsi="Clara Sans"/>
                <w:color w:val="auto"/>
                <w:sz w:val="22"/>
              </w:rPr>
              <w:t>raktická</w:t>
            </w:r>
            <w:r>
              <w:rPr>
                <w:rFonts w:ascii="Clara Sans" w:hAnsi="Clara Sans"/>
                <w:color w:val="auto"/>
                <w:sz w:val="22"/>
              </w:rPr>
              <w:t xml:space="preserve"> stáž </w:t>
            </w:r>
            <w:r w:rsidRPr="007C52C1">
              <w:rPr>
                <w:rFonts w:ascii="Clara Sans" w:hAnsi="Clara Sans"/>
                <w:color w:val="auto"/>
                <w:sz w:val="22"/>
              </w:rPr>
              <w:t xml:space="preserve"> </w:t>
            </w:r>
          </w:p>
        </w:tc>
        <w:tc>
          <w:tcPr>
            <w:tcW w:w="1369" w:type="dxa"/>
          </w:tcPr>
          <w:p w14:paraId="50136295" w14:textId="6753C5DB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2 měsíce </w:t>
            </w:r>
          </w:p>
        </w:tc>
        <w:tc>
          <w:tcPr>
            <w:tcW w:w="1564" w:type="dxa"/>
          </w:tcPr>
          <w:p w14:paraId="352526CD" w14:textId="2BCAFBDD" w:rsidR="00DE79FF" w:rsidRDefault="003418CC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2</w:t>
            </w:r>
          </w:p>
        </w:tc>
      </w:tr>
      <w:tr w:rsidR="00DE79FF" w:rsidRPr="0025424A" w14:paraId="605DC10C" w14:textId="2C7220CD" w:rsidTr="005B49B5">
        <w:tc>
          <w:tcPr>
            <w:tcW w:w="1425" w:type="dxa"/>
          </w:tcPr>
          <w:p w14:paraId="6E07A18B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Zambie</w:t>
            </w:r>
          </w:p>
        </w:tc>
        <w:tc>
          <w:tcPr>
            <w:tcW w:w="4711" w:type="dxa"/>
          </w:tcPr>
          <w:p w14:paraId="35CD3D65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Praktická stáž, FSP projekt</w:t>
            </w:r>
          </w:p>
        </w:tc>
        <w:tc>
          <w:tcPr>
            <w:tcW w:w="1369" w:type="dxa"/>
          </w:tcPr>
          <w:p w14:paraId="1DB914C0" w14:textId="04EA80E1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1 měsíc </w:t>
            </w:r>
          </w:p>
        </w:tc>
        <w:tc>
          <w:tcPr>
            <w:tcW w:w="1564" w:type="dxa"/>
          </w:tcPr>
          <w:p w14:paraId="3161128B" w14:textId="0149BB05" w:rsidR="00DE79FF" w:rsidRDefault="004C5771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DE79FF" w:rsidRPr="0025424A" w14:paraId="0A4908F2" w14:textId="7DECE143" w:rsidTr="005B49B5">
        <w:tc>
          <w:tcPr>
            <w:tcW w:w="1425" w:type="dxa"/>
          </w:tcPr>
          <w:p w14:paraId="07C3C526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Zambie</w:t>
            </w:r>
          </w:p>
        </w:tc>
        <w:tc>
          <w:tcPr>
            <w:tcW w:w="4711" w:type="dxa"/>
          </w:tcPr>
          <w:p w14:paraId="7C6F09D5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Praktická stáž, FSP projekt</w:t>
            </w:r>
          </w:p>
        </w:tc>
        <w:tc>
          <w:tcPr>
            <w:tcW w:w="1369" w:type="dxa"/>
          </w:tcPr>
          <w:p w14:paraId="4AD93813" w14:textId="1454AD10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2 měsíce</w:t>
            </w:r>
          </w:p>
        </w:tc>
        <w:tc>
          <w:tcPr>
            <w:tcW w:w="1564" w:type="dxa"/>
          </w:tcPr>
          <w:p w14:paraId="038ABD6E" w14:textId="04985855" w:rsidR="00DE79FF" w:rsidRDefault="004C5771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DE79FF" w:rsidRPr="0025424A" w14:paraId="50F454F5" w14:textId="121A6E18" w:rsidTr="005B49B5">
        <w:tc>
          <w:tcPr>
            <w:tcW w:w="1425" w:type="dxa"/>
          </w:tcPr>
          <w:p w14:paraId="2EE8EFCD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Zambie</w:t>
            </w:r>
          </w:p>
        </w:tc>
        <w:tc>
          <w:tcPr>
            <w:tcW w:w="4711" w:type="dxa"/>
          </w:tcPr>
          <w:p w14:paraId="394454AE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Praktická stáž, PPSŘ projekt</w:t>
            </w:r>
          </w:p>
        </w:tc>
        <w:tc>
          <w:tcPr>
            <w:tcW w:w="1369" w:type="dxa"/>
          </w:tcPr>
          <w:p w14:paraId="0D715C73" w14:textId="63D3C586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měsíc</w:t>
            </w:r>
          </w:p>
        </w:tc>
        <w:tc>
          <w:tcPr>
            <w:tcW w:w="1564" w:type="dxa"/>
          </w:tcPr>
          <w:p w14:paraId="1AFE511C" w14:textId="63815A1E" w:rsidR="00DE79FF" w:rsidRDefault="004C5771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DE79FF" w:rsidRPr="0025424A" w14:paraId="7C634AC4" w14:textId="7863EEED" w:rsidTr="005B49B5">
        <w:tc>
          <w:tcPr>
            <w:tcW w:w="1425" w:type="dxa"/>
          </w:tcPr>
          <w:p w14:paraId="486C2926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Zambie</w:t>
            </w:r>
          </w:p>
        </w:tc>
        <w:tc>
          <w:tcPr>
            <w:tcW w:w="4711" w:type="dxa"/>
          </w:tcPr>
          <w:p w14:paraId="78737117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Praktická stáž, PPSŘ projekt</w:t>
            </w:r>
          </w:p>
        </w:tc>
        <w:tc>
          <w:tcPr>
            <w:tcW w:w="1369" w:type="dxa"/>
          </w:tcPr>
          <w:p w14:paraId="7FC67AD5" w14:textId="567E306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3 měsíce</w:t>
            </w:r>
          </w:p>
        </w:tc>
        <w:tc>
          <w:tcPr>
            <w:tcW w:w="1564" w:type="dxa"/>
          </w:tcPr>
          <w:p w14:paraId="2CD1E1F3" w14:textId="746B20CC" w:rsidR="00DE79FF" w:rsidRDefault="004C5771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DE79FF" w:rsidRPr="0025424A" w14:paraId="10675388" w14:textId="57F548FC" w:rsidTr="005B49B5">
        <w:tc>
          <w:tcPr>
            <w:tcW w:w="1425" w:type="dxa"/>
          </w:tcPr>
          <w:p w14:paraId="0838381E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Zambie</w:t>
            </w:r>
          </w:p>
        </w:tc>
        <w:tc>
          <w:tcPr>
            <w:tcW w:w="4711" w:type="dxa"/>
          </w:tcPr>
          <w:p w14:paraId="6FCD9490" w14:textId="58DB0A23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PhD krátkodobá mobilita, </w:t>
            </w:r>
            <w:r w:rsidRPr="002B25EB">
              <w:rPr>
                <w:rFonts w:ascii="Clara Sans" w:hAnsi="Clara Sans"/>
                <w:color w:val="auto"/>
                <w:sz w:val="22"/>
              </w:rPr>
              <w:t>FSP</w:t>
            </w:r>
          </w:p>
        </w:tc>
        <w:tc>
          <w:tcPr>
            <w:tcW w:w="1369" w:type="dxa"/>
          </w:tcPr>
          <w:p w14:paraId="3CC944F6" w14:textId="45623A36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2 týdny </w:t>
            </w:r>
          </w:p>
        </w:tc>
        <w:tc>
          <w:tcPr>
            <w:tcW w:w="1564" w:type="dxa"/>
          </w:tcPr>
          <w:p w14:paraId="77FDD80A" w14:textId="4CD62247" w:rsidR="00DE79FF" w:rsidRDefault="004C5771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DE79FF" w:rsidRPr="0025424A" w14:paraId="6B7B4F5D" w14:textId="7A2D50E4" w:rsidTr="005B49B5">
        <w:tc>
          <w:tcPr>
            <w:tcW w:w="1425" w:type="dxa"/>
          </w:tcPr>
          <w:p w14:paraId="66FC4ACA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SRN</w:t>
            </w:r>
          </w:p>
        </w:tc>
        <w:tc>
          <w:tcPr>
            <w:tcW w:w="4711" w:type="dxa"/>
          </w:tcPr>
          <w:p w14:paraId="77CE2509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Erasmus+ krátkodobá studijní mobilita – BIP</w:t>
            </w:r>
          </w:p>
        </w:tc>
        <w:tc>
          <w:tcPr>
            <w:tcW w:w="1369" w:type="dxa"/>
          </w:tcPr>
          <w:p w14:paraId="3A6FBB90" w14:textId="56F48506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týden</w:t>
            </w:r>
          </w:p>
        </w:tc>
        <w:tc>
          <w:tcPr>
            <w:tcW w:w="1564" w:type="dxa"/>
          </w:tcPr>
          <w:p w14:paraId="37852E4B" w14:textId="63C8DCC9" w:rsidR="00DE79FF" w:rsidRDefault="003418CC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3</w:t>
            </w:r>
          </w:p>
        </w:tc>
      </w:tr>
      <w:tr w:rsidR="00DE79FF" w:rsidRPr="0025424A" w14:paraId="66931B72" w14:textId="3EA106AC" w:rsidTr="005B49B5">
        <w:tc>
          <w:tcPr>
            <w:tcW w:w="1425" w:type="dxa"/>
          </w:tcPr>
          <w:p w14:paraId="441C6B72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Španělsko</w:t>
            </w:r>
          </w:p>
        </w:tc>
        <w:tc>
          <w:tcPr>
            <w:tcW w:w="4711" w:type="dxa"/>
          </w:tcPr>
          <w:p w14:paraId="1152DB98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Erasmus+ studijní pobyt</w:t>
            </w:r>
          </w:p>
        </w:tc>
        <w:tc>
          <w:tcPr>
            <w:tcW w:w="1369" w:type="dxa"/>
          </w:tcPr>
          <w:p w14:paraId="32BF0E44" w14:textId="0800A3C8" w:rsidR="00DE79FF" w:rsidRPr="007C52C1" w:rsidRDefault="00B7666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4 měsíce</w:t>
            </w:r>
          </w:p>
        </w:tc>
        <w:tc>
          <w:tcPr>
            <w:tcW w:w="1564" w:type="dxa"/>
          </w:tcPr>
          <w:p w14:paraId="4289C482" w14:textId="5522272D" w:rsidR="00DE79FF" w:rsidRDefault="004C5771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DE79FF" w:rsidRPr="0025424A" w14:paraId="2CB09817" w14:textId="0E6B10AA" w:rsidTr="005B49B5">
        <w:tc>
          <w:tcPr>
            <w:tcW w:w="1425" w:type="dxa"/>
          </w:tcPr>
          <w:p w14:paraId="3490CEF7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Turecko</w:t>
            </w:r>
          </w:p>
        </w:tc>
        <w:tc>
          <w:tcPr>
            <w:tcW w:w="4711" w:type="dxa"/>
          </w:tcPr>
          <w:p w14:paraId="32609872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Erasmus+ studijní pobyt</w:t>
            </w:r>
          </w:p>
        </w:tc>
        <w:tc>
          <w:tcPr>
            <w:tcW w:w="1369" w:type="dxa"/>
          </w:tcPr>
          <w:p w14:paraId="3EC52887" w14:textId="7D376C75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5 měsíců </w:t>
            </w:r>
          </w:p>
        </w:tc>
        <w:tc>
          <w:tcPr>
            <w:tcW w:w="1564" w:type="dxa"/>
          </w:tcPr>
          <w:p w14:paraId="3C6AF032" w14:textId="1A45C2AA" w:rsidR="00DE79FF" w:rsidRDefault="004C5771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DE79FF" w:rsidRPr="0025424A" w14:paraId="40AD7997" w14:textId="64B08A90" w:rsidTr="005B49B5">
        <w:tc>
          <w:tcPr>
            <w:tcW w:w="1425" w:type="dxa"/>
          </w:tcPr>
          <w:p w14:paraId="0DC7640E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Izrael</w:t>
            </w:r>
          </w:p>
        </w:tc>
        <w:tc>
          <w:tcPr>
            <w:tcW w:w="4711" w:type="dxa"/>
          </w:tcPr>
          <w:p w14:paraId="35561B51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1měsíční studijní pobyt, PPSŘ </w:t>
            </w:r>
          </w:p>
        </w:tc>
        <w:tc>
          <w:tcPr>
            <w:tcW w:w="1369" w:type="dxa"/>
          </w:tcPr>
          <w:p w14:paraId="4362CF0A" w14:textId="7DD0BCA1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1 měsíc </w:t>
            </w:r>
          </w:p>
        </w:tc>
        <w:tc>
          <w:tcPr>
            <w:tcW w:w="1564" w:type="dxa"/>
          </w:tcPr>
          <w:p w14:paraId="63C0AE59" w14:textId="6DDB33B8" w:rsidR="00DE79FF" w:rsidRDefault="008B1644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2</w:t>
            </w:r>
          </w:p>
        </w:tc>
      </w:tr>
      <w:tr w:rsidR="00DE79FF" w:rsidRPr="0025424A" w14:paraId="0B54FF79" w14:textId="7165419D" w:rsidTr="005B49B5">
        <w:tc>
          <w:tcPr>
            <w:tcW w:w="1425" w:type="dxa"/>
          </w:tcPr>
          <w:p w14:paraId="1FC4009A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Izrael</w:t>
            </w:r>
          </w:p>
        </w:tc>
        <w:tc>
          <w:tcPr>
            <w:tcW w:w="4711" w:type="dxa"/>
          </w:tcPr>
          <w:p w14:paraId="3D57E924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1měsíční studijní pobyt, Interní výzva ÚZV REK JU</w:t>
            </w:r>
          </w:p>
        </w:tc>
        <w:tc>
          <w:tcPr>
            <w:tcW w:w="1369" w:type="dxa"/>
          </w:tcPr>
          <w:p w14:paraId="7097D1B5" w14:textId="2B2F750B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1 měsíc </w:t>
            </w:r>
          </w:p>
        </w:tc>
        <w:tc>
          <w:tcPr>
            <w:tcW w:w="1564" w:type="dxa"/>
          </w:tcPr>
          <w:p w14:paraId="5493157A" w14:textId="4DEDD47C" w:rsidR="00DE79FF" w:rsidRDefault="004C5771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DE79FF" w:rsidRPr="0025424A" w14:paraId="044F5794" w14:textId="7E76B4A0" w:rsidTr="005B49B5">
        <w:tc>
          <w:tcPr>
            <w:tcW w:w="1425" w:type="dxa"/>
          </w:tcPr>
          <w:p w14:paraId="56D97C07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Itálie</w:t>
            </w:r>
          </w:p>
        </w:tc>
        <w:tc>
          <w:tcPr>
            <w:tcW w:w="4711" w:type="dxa"/>
          </w:tcPr>
          <w:p w14:paraId="707805C9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PhD krátkodobá praktická stáž</w:t>
            </w:r>
          </w:p>
        </w:tc>
        <w:tc>
          <w:tcPr>
            <w:tcW w:w="1369" w:type="dxa"/>
          </w:tcPr>
          <w:p w14:paraId="4782E9C7" w14:textId="1A089B94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1 měsíc </w:t>
            </w:r>
          </w:p>
        </w:tc>
        <w:tc>
          <w:tcPr>
            <w:tcW w:w="1564" w:type="dxa"/>
          </w:tcPr>
          <w:p w14:paraId="2AFC5437" w14:textId="40BFC93E" w:rsidR="00DE79FF" w:rsidRDefault="00D32E9C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3</w:t>
            </w:r>
          </w:p>
        </w:tc>
      </w:tr>
      <w:tr w:rsidR="00DE79FF" w:rsidRPr="0025424A" w14:paraId="5A374C04" w14:textId="43EC1FDD" w:rsidTr="005B49B5">
        <w:tc>
          <w:tcPr>
            <w:tcW w:w="1425" w:type="dxa"/>
          </w:tcPr>
          <w:p w14:paraId="5D28420E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Řecko</w:t>
            </w:r>
          </w:p>
        </w:tc>
        <w:tc>
          <w:tcPr>
            <w:tcW w:w="4711" w:type="dxa"/>
          </w:tcPr>
          <w:p w14:paraId="6C7AF10B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Erasmus+ praktická stáž</w:t>
            </w:r>
          </w:p>
        </w:tc>
        <w:tc>
          <w:tcPr>
            <w:tcW w:w="1369" w:type="dxa"/>
          </w:tcPr>
          <w:p w14:paraId="437E2AA8" w14:textId="520D4935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2 měsíce</w:t>
            </w:r>
          </w:p>
        </w:tc>
        <w:tc>
          <w:tcPr>
            <w:tcW w:w="1564" w:type="dxa"/>
          </w:tcPr>
          <w:p w14:paraId="548F36C7" w14:textId="37FD78F5" w:rsidR="00DE79FF" w:rsidRDefault="004C5771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DE79FF" w:rsidRPr="0025424A" w14:paraId="0F8BDB42" w14:textId="5F403777" w:rsidTr="005B49B5">
        <w:tc>
          <w:tcPr>
            <w:tcW w:w="1425" w:type="dxa"/>
          </w:tcPr>
          <w:p w14:paraId="166C1F41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Portugalsko</w:t>
            </w:r>
          </w:p>
        </w:tc>
        <w:tc>
          <w:tcPr>
            <w:tcW w:w="4711" w:type="dxa"/>
          </w:tcPr>
          <w:p w14:paraId="4CF7C65F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Erasmus+ absolventská praktická stáž</w:t>
            </w:r>
          </w:p>
        </w:tc>
        <w:tc>
          <w:tcPr>
            <w:tcW w:w="1369" w:type="dxa"/>
          </w:tcPr>
          <w:p w14:paraId="58820878" w14:textId="3A72EEFE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3 měsíce</w:t>
            </w:r>
          </w:p>
        </w:tc>
        <w:tc>
          <w:tcPr>
            <w:tcW w:w="1564" w:type="dxa"/>
          </w:tcPr>
          <w:p w14:paraId="3D9CA86C" w14:textId="121615AA" w:rsidR="00DE79FF" w:rsidRDefault="004C5771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DE79FF" w:rsidRPr="0025424A" w14:paraId="2610742E" w14:textId="2B61B97E" w:rsidTr="005B49B5">
        <w:tc>
          <w:tcPr>
            <w:tcW w:w="1425" w:type="dxa"/>
          </w:tcPr>
          <w:p w14:paraId="03672987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UK</w:t>
            </w:r>
          </w:p>
        </w:tc>
        <w:tc>
          <w:tcPr>
            <w:tcW w:w="4711" w:type="dxa"/>
          </w:tcPr>
          <w:p w14:paraId="27B0DC83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Studijně-výzkumný pobyt, GAJU</w:t>
            </w:r>
          </w:p>
        </w:tc>
        <w:tc>
          <w:tcPr>
            <w:tcW w:w="1369" w:type="dxa"/>
          </w:tcPr>
          <w:p w14:paraId="47085778" w14:textId="79AA5550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měsíc</w:t>
            </w:r>
          </w:p>
        </w:tc>
        <w:tc>
          <w:tcPr>
            <w:tcW w:w="1564" w:type="dxa"/>
          </w:tcPr>
          <w:p w14:paraId="5F15E346" w14:textId="51B4566D" w:rsidR="00DE79FF" w:rsidRDefault="00655568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2</w:t>
            </w:r>
          </w:p>
        </w:tc>
      </w:tr>
      <w:tr w:rsidR="00DE79FF" w:rsidRPr="0025424A" w14:paraId="178EC2D0" w14:textId="2E9720F9" w:rsidTr="005B49B5">
        <w:tc>
          <w:tcPr>
            <w:tcW w:w="1425" w:type="dxa"/>
          </w:tcPr>
          <w:p w14:paraId="6B9660E7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Dánsko</w:t>
            </w:r>
          </w:p>
        </w:tc>
        <w:tc>
          <w:tcPr>
            <w:tcW w:w="4711" w:type="dxa"/>
          </w:tcPr>
          <w:p w14:paraId="03106E77" w14:textId="7777777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Studijně-výzkumný pobyt, GAJU</w:t>
            </w:r>
          </w:p>
        </w:tc>
        <w:tc>
          <w:tcPr>
            <w:tcW w:w="1369" w:type="dxa"/>
          </w:tcPr>
          <w:p w14:paraId="286A781D" w14:textId="36F83567" w:rsidR="00DE79FF" w:rsidRPr="007C52C1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měsíc</w:t>
            </w:r>
          </w:p>
        </w:tc>
        <w:tc>
          <w:tcPr>
            <w:tcW w:w="1564" w:type="dxa"/>
          </w:tcPr>
          <w:p w14:paraId="76D8C725" w14:textId="7449D93F" w:rsidR="00DE79FF" w:rsidRDefault="004C5771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DE79FF" w:rsidRPr="0025424A" w14:paraId="22635D0E" w14:textId="489366A5" w:rsidTr="005B49B5">
        <w:tc>
          <w:tcPr>
            <w:tcW w:w="1425" w:type="dxa"/>
          </w:tcPr>
          <w:p w14:paraId="5AD45A9C" w14:textId="77777777" w:rsidR="00DE79FF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Slovensko </w:t>
            </w:r>
          </w:p>
        </w:tc>
        <w:tc>
          <w:tcPr>
            <w:tcW w:w="4711" w:type="dxa"/>
          </w:tcPr>
          <w:p w14:paraId="1FA50397" w14:textId="77777777" w:rsidR="00DE79FF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9C36BE">
              <w:rPr>
                <w:rFonts w:ascii="Clara Sans" w:hAnsi="Clara Sans"/>
                <w:color w:val="auto"/>
                <w:sz w:val="22"/>
              </w:rPr>
              <w:t>Erasmus+ krátkodobá studijní mobilita – BIP</w:t>
            </w:r>
          </w:p>
        </w:tc>
        <w:tc>
          <w:tcPr>
            <w:tcW w:w="1369" w:type="dxa"/>
          </w:tcPr>
          <w:p w14:paraId="1887876F" w14:textId="7383A070" w:rsidR="00DE79FF" w:rsidRDefault="00DE79F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5 dní </w:t>
            </w:r>
          </w:p>
        </w:tc>
        <w:tc>
          <w:tcPr>
            <w:tcW w:w="1564" w:type="dxa"/>
          </w:tcPr>
          <w:p w14:paraId="59D5951E" w14:textId="50203275" w:rsidR="00DE79FF" w:rsidRDefault="004C5771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FD421A" w:rsidRPr="00906EBF" w14:paraId="0E0FCFF0" w14:textId="77777777" w:rsidTr="00FD421A">
        <w:tc>
          <w:tcPr>
            <w:tcW w:w="1425" w:type="dxa"/>
            <w:shd w:val="clear" w:color="auto" w:fill="F7EFFF"/>
          </w:tcPr>
          <w:p w14:paraId="287CDF6C" w14:textId="1729F25A" w:rsidR="00FD421A" w:rsidRPr="00906EBF" w:rsidRDefault="00FD421A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906EBF">
              <w:rPr>
                <w:rFonts w:ascii="Clara Sans" w:hAnsi="Clara Sans"/>
                <w:b/>
                <w:bCs/>
                <w:color w:val="auto"/>
                <w:sz w:val="22"/>
              </w:rPr>
              <w:lastRenderedPageBreak/>
              <w:t>Celkem</w:t>
            </w:r>
          </w:p>
        </w:tc>
        <w:tc>
          <w:tcPr>
            <w:tcW w:w="4711" w:type="dxa"/>
            <w:shd w:val="clear" w:color="auto" w:fill="F7EFFF"/>
          </w:tcPr>
          <w:p w14:paraId="5994003C" w14:textId="77777777" w:rsidR="00FD421A" w:rsidRPr="00906EBF" w:rsidRDefault="00FD421A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</w:p>
        </w:tc>
        <w:tc>
          <w:tcPr>
            <w:tcW w:w="1369" w:type="dxa"/>
            <w:shd w:val="clear" w:color="auto" w:fill="F7EFFF"/>
          </w:tcPr>
          <w:p w14:paraId="1DD9DB03" w14:textId="77777777" w:rsidR="00FD421A" w:rsidRPr="00906EBF" w:rsidRDefault="00FD421A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</w:p>
        </w:tc>
        <w:tc>
          <w:tcPr>
            <w:tcW w:w="1564" w:type="dxa"/>
            <w:shd w:val="clear" w:color="auto" w:fill="F7EFFF"/>
          </w:tcPr>
          <w:p w14:paraId="49B3B411" w14:textId="107A4BAE" w:rsidR="00FD421A" w:rsidRPr="00906EBF" w:rsidRDefault="00FD421A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906EBF">
              <w:rPr>
                <w:rFonts w:ascii="Clara Sans" w:hAnsi="Clara Sans"/>
                <w:b/>
                <w:bCs/>
                <w:color w:val="auto"/>
                <w:sz w:val="22"/>
              </w:rPr>
              <w:t>24</w:t>
            </w:r>
          </w:p>
        </w:tc>
      </w:tr>
    </w:tbl>
    <w:p w14:paraId="537396EF" w14:textId="77777777" w:rsidR="003716A0" w:rsidRDefault="003716A0" w:rsidP="002F2753">
      <w:pPr>
        <w:spacing w:after="0" w:line="240" w:lineRule="auto"/>
        <w:rPr>
          <w:rFonts w:ascii="Clara Sans" w:hAnsi="Clara Sans"/>
          <w:color w:val="00B050"/>
          <w:sz w:val="22"/>
        </w:rPr>
      </w:pPr>
    </w:p>
    <w:p w14:paraId="6A67F019" w14:textId="77777777" w:rsidR="00BF6B4A" w:rsidRPr="0025424A" w:rsidRDefault="00BF6B4A" w:rsidP="002F2753">
      <w:pPr>
        <w:spacing w:after="0" w:line="240" w:lineRule="auto"/>
        <w:rPr>
          <w:rFonts w:ascii="Clara Sans" w:hAnsi="Clara Sans"/>
          <w:color w:val="00B050"/>
          <w:sz w:val="22"/>
        </w:rPr>
      </w:pPr>
    </w:p>
    <w:p w14:paraId="3B1E3E6E" w14:textId="5233B275" w:rsidR="009E28F8" w:rsidRPr="007A395B" w:rsidRDefault="009E28F8" w:rsidP="007A395B">
      <w:pPr>
        <w:pStyle w:val="VZorove3"/>
        <w:spacing w:after="0" w:line="240" w:lineRule="auto"/>
      </w:pPr>
      <w:r w:rsidRPr="007A395B">
        <w:t xml:space="preserve">Přehled příjezdů studentů ze zahraničí  </w:t>
      </w:r>
    </w:p>
    <w:p w14:paraId="0F5B1C0C" w14:textId="77777777" w:rsidR="00482DE4" w:rsidRPr="0025424A" w:rsidRDefault="00482DE4" w:rsidP="002F2753">
      <w:pPr>
        <w:spacing w:after="0" w:line="240" w:lineRule="auto"/>
        <w:rPr>
          <w:rFonts w:ascii="Clara Sans" w:hAnsi="Clara Sans"/>
          <w:color w:val="00B050"/>
          <w:sz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725"/>
        <w:gridCol w:w="2469"/>
        <w:gridCol w:w="2541"/>
        <w:gridCol w:w="1514"/>
      </w:tblGrid>
      <w:tr w:rsidR="00482DE4" w:rsidRPr="00482DE4" w14:paraId="300A954E" w14:textId="4925849D" w:rsidTr="007A395B">
        <w:tc>
          <w:tcPr>
            <w:tcW w:w="1725" w:type="dxa"/>
          </w:tcPr>
          <w:p w14:paraId="718A8C48" w14:textId="77777777" w:rsidR="00317923" w:rsidRPr="00482DE4" w:rsidRDefault="00317923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482DE4">
              <w:rPr>
                <w:rFonts w:ascii="Clara Sans" w:hAnsi="Clara Sans"/>
                <w:b/>
                <w:bCs/>
                <w:color w:val="auto"/>
                <w:sz w:val="22"/>
              </w:rPr>
              <w:t xml:space="preserve">Země původu   </w:t>
            </w:r>
          </w:p>
        </w:tc>
        <w:tc>
          <w:tcPr>
            <w:tcW w:w="2469" w:type="dxa"/>
          </w:tcPr>
          <w:p w14:paraId="6B34A78E" w14:textId="77777777" w:rsidR="00317923" w:rsidRPr="00482DE4" w:rsidRDefault="00317923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482DE4">
              <w:rPr>
                <w:rFonts w:ascii="Clara Sans" w:hAnsi="Clara Sans"/>
                <w:b/>
                <w:bCs/>
                <w:color w:val="auto"/>
                <w:sz w:val="22"/>
              </w:rPr>
              <w:t xml:space="preserve">Druh mobility </w:t>
            </w:r>
          </w:p>
        </w:tc>
        <w:tc>
          <w:tcPr>
            <w:tcW w:w="2541" w:type="dxa"/>
          </w:tcPr>
          <w:p w14:paraId="5E0CE719" w14:textId="77777777" w:rsidR="00317923" w:rsidRPr="00482DE4" w:rsidRDefault="00317923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482DE4">
              <w:rPr>
                <w:rFonts w:ascii="Clara Sans" w:hAnsi="Clara Sans"/>
                <w:b/>
                <w:bCs/>
                <w:color w:val="auto"/>
                <w:sz w:val="22"/>
              </w:rPr>
              <w:t>Doba trvání</w:t>
            </w:r>
          </w:p>
        </w:tc>
        <w:tc>
          <w:tcPr>
            <w:tcW w:w="1514" w:type="dxa"/>
          </w:tcPr>
          <w:p w14:paraId="3F5D625D" w14:textId="225EC265" w:rsidR="00317923" w:rsidRPr="00482DE4" w:rsidRDefault="00317923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482DE4">
              <w:rPr>
                <w:rFonts w:ascii="Clara Sans" w:hAnsi="Clara Sans"/>
                <w:b/>
                <w:bCs/>
                <w:color w:val="auto"/>
                <w:sz w:val="22"/>
              </w:rPr>
              <w:t>Počet mobilit</w:t>
            </w:r>
          </w:p>
        </w:tc>
      </w:tr>
      <w:tr w:rsidR="00317923" w:rsidRPr="0025424A" w14:paraId="294123FA" w14:textId="4397488C" w:rsidTr="007A395B">
        <w:tc>
          <w:tcPr>
            <w:tcW w:w="1725" w:type="dxa"/>
          </w:tcPr>
          <w:p w14:paraId="210EA868" w14:textId="77777777" w:rsidR="00317923" w:rsidRPr="00070260" w:rsidRDefault="00317923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Španělsko</w:t>
            </w:r>
          </w:p>
        </w:tc>
        <w:tc>
          <w:tcPr>
            <w:tcW w:w="2469" w:type="dxa"/>
          </w:tcPr>
          <w:p w14:paraId="4A5F53CE" w14:textId="77777777" w:rsidR="00317923" w:rsidRPr="00070260" w:rsidRDefault="00317923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Erasmus+ studijní pobyt</w:t>
            </w:r>
          </w:p>
        </w:tc>
        <w:tc>
          <w:tcPr>
            <w:tcW w:w="2541" w:type="dxa"/>
          </w:tcPr>
          <w:p w14:paraId="461EDE40" w14:textId="3B38C498" w:rsidR="00317923" w:rsidRPr="00070260" w:rsidRDefault="00317923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4 měsíce</w:t>
            </w:r>
          </w:p>
        </w:tc>
        <w:tc>
          <w:tcPr>
            <w:tcW w:w="1514" w:type="dxa"/>
          </w:tcPr>
          <w:p w14:paraId="1DC707DD" w14:textId="28546AEB" w:rsidR="00317923" w:rsidRDefault="00317923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2</w:t>
            </w:r>
          </w:p>
        </w:tc>
      </w:tr>
      <w:tr w:rsidR="00317923" w:rsidRPr="0025424A" w14:paraId="79DF171D" w14:textId="51AC4D26" w:rsidTr="007A395B">
        <w:tc>
          <w:tcPr>
            <w:tcW w:w="1725" w:type="dxa"/>
          </w:tcPr>
          <w:p w14:paraId="08EA2D36" w14:textId="77777777" w:rsidR="00317923" w:rsidRPr="00070260" w:rsidRDefault="00317923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Turecko</w:t>
            </w:r>
          </w:p>
        </w:tc>
        <w:tc>
          <w:tcPr>
            <w:tcW w:w="2469" w:type="dxa"/>
          </w:tcPr>
          <w:p w14:paraId="1AD51410" w14:textId="77777777" w:rsidR="00317923" w:rsidRPr="00070260" w:rsidRDefault="00317923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F72D83">
              <w:rPr>
                <w:rFonts w:ascii="Clara Sans" w:hAnsi="Clara Sans"/>
                <w:color w:val="auto"/>
                <w:sz w:val="22"/>
              </w:rPr>
              <w:t>Erasmus+ studijní pobyt</w:t>
            </w:r>
          </w:p>
        </w:tc>
        <w:tc>
          <w:tcPr>
            <w:tcW w:w="2541" w:type="dxa"/>
          </w:tcPr>
          <w:p w14:paraId="7B6F5A10" w14:textId="0804F42F" w:rsidR="00317923" w:rsidRPr="00070260" w:rsidRDefault="00317923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3 měsíce</w:t>
            </w:r>
          </w:p>
        </w:tc>
        <w:tc>
          <w:tcPr>
            <w:tcW w:w="1514" w:type="dxa"/>
          </w:tcPr>
          <w:p w14:paraId="5A189F18" w14:textId="49968520" w:rsidR="00317923" w:rsidRDefault="00317923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3</w:t>
            </w:r>
          </w:p>
        </w:tc>
      </w:tr>
      <w:tr w:rsidR="00FB6919" w:rsidRPr="00906EBF" w14:paraId="14E75F47" w14:textId="77777777" w:rsidTr="007A395B">
        <w:tc>
          <w:tcPr>
            <w:tcW w:w="1725" w:type="dxa"/>
            <w:shd w:val="clear" w:color="auto" w:fill="F7EFFF"/>
          </w:tcPr>
          <w:p w14:paraId="4B7CE6F3" w14:textId="2965A973" w:rsidR="00FB6919" w:rsidRPr="00906EBF" w:rsidRDefault="00FB6919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906EBF">
              <w:rPr>
                <w:rFonts w:ascii="Clara Sans" w:hAnsi="Clara Sans"/>
                <w:b/>
                <w:bCs/>
                <w:color w:val="auto"/>
                <w:sz w:val="22"/>
              </w:rPr>
              <w:t xml:space="preserve">Celkem </w:t>
            </w:r>
          </w:p>
        </w:tc>
        <w:tc>
          <w:tcPr>
            <w:tcW w:w="2469" w:type="dxa"/>
            <w:shd w:val="clear" w:color="auto" w:fill="F7EFFF"/>
          </w:tcPr>
          <w:p w14:paraId="11B4C9A7" w14:textId="77777777" w:rsidR="00FB6919" w:rsidRPr="00906EBF" w:rsidRDefault="00FB6919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</w:p>
        </w:tc>
        <w:tc>
          <w:tcPr>
            <w:tcW w:w="2541" w:type="dxa"/>
            <w:shd w:val="clear" w:color="auto" w:fill="F7EFFF"/>
          </w:tcPr>
          <w:p w14:paraId="5FA8C92F" w14:textId="77777777" w:rsidR="00FB6919" w:rsidRPr="00906EBF" w:rsidRDefault="00FB6919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</w:p>
        </w:tc>
        <w:tc>
          <w:tcPr>
            <w:tcW w:w="1514" w:type="dxa"/>
            <w:shd w:val="clear" w:color="auto" w:fill="F7EFFF"/>
          </w:tcPr>
          <w:p w14:paraId="693AEEC8" w14:textId="3D8138E6" w:rsidR="00FB6919" w:rsidRPr="00906EBF" w:rsidRDefault="00FB6919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906EBF">
              <w:rPr>
                <w:rFonts w:ascii="Clara Sans" w:hAnsi="Clara Sans"/>
                <w:b/>
                <w:bCs/>
                <w:color w:val="auto"/>
                <w:sz w:val="22"/>
              </w:rPr>
              <w:t>5</w:t>
            </w:r>
          </w:p>
        </w:tc>
      </w:tr>
    </w:tbl>
    <w:p w14:paraId="5CCECF99" w14:textId="77777777" w:rsidR="005D7777" w:rsidRDefault="005D7777" w:rsidP="002F2753">
      <w:pPr>
        <w:spacing w:after="0" w:line="240" w:lineRule="auto"/>
        <w:rPr>
          <w:rFonts w:ascii="Clara Sans" w:hAnsi="Clara Sans"/>
          <w:color w:val="00B050"/>
          <w:sz w:val="22"/>
        </w:rPr>
      </w:pPr>
    </w:p>
    <w:p w14:paraId="3F4ACF21" w14:textId="77777777" w:rsidR="00BF6B4A" w:rsidRDefault="00BF6B4A" w:rsidP="002F2753">
      <w:pPr>
        <w:spacing w:after="0" w:line="240" w:lineRule="auto"/>
        <w:rPr>
          <w:rFonts w:ascii="Clara Sans" w:hAnsi="Clara Sans"/>
          <w:color w:val="00B050"/>
          <w:sz w:val="22"/>
        </w:rPr>
      </w:pPr>
    </w:p>
    <w:p w14:paraId="4A203C08" w14:textId="48FA6429" w:rsidR="00FE4683" w:rsidRPr="007A395B" w:rsidRDefault="00FE4683" w:rsidP="007A395B">
      <w:pPr>
        <w:pStyle w:val="VZorove3"/>
        <w:spacing w:after="0" w:line="240" w:lineRule="auto"/>
      </w:pPr>
      <w:r w:rsidRPr="007A395B">
        <w:t xml:space="preserve">Přehled výjezdů vyučujících do zahraničí </w:t>
      </w:r>
    </w:p>
    <w:p w14:paraId="206E777F" w14:textId="77777777" w:rsidR="00FE4683" w:rsidRDefault="00FE4683" w:rsidP="002F2753">
      <w:pPr>
        <w:spacing w:after="0" w:line="240" w:lineRule="auto"/>
        <w:rPr>
          <w:rFonts w:ascii="Clara Sans" w:hAnsi="Clara Sans"/>
          <w:color w:val="00B050"/>
          <w:sz w:val="22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1294"/>
        <w:gridCol w:w="3402"/>
        <w:gridCol w:w="1923"/>
        <w:gridCol w:w="1244"/>
        <w:gridCol w:w="1199"/>
      </w:tblGrid>
      <w:tr w:rsidR="007A395B" w:rsidRPr="007A395B" w14:paraId="4E7C3867" w14:textId="4869B441" w:rsidTr="0044191E">
        <w:tc>
          <w:tcPr>
            <w:tcW w:w="1294" w:type="dxa"/>
          </w:tcPr>
          <w:p w14:paraId="320CD9FF" w14:textId="77777777" w:rsidR="0044191E" w:rsidRPr="007A395B" w:rsidRDefault="0044191E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7A395B">
              <w:rPr>
                <w:rFonts w:ascii="Clara Sans" w:hAnsi="Clara Sans"/>
                <w:b/>
                <w:bCs/>
                <w:color w:val="auto"/>
                <w:sz w:val="22"/>
              </w:rPr>
              <w:t xml:space="preserve">Destinace  </w:t>
            </w:r>
          </w:p>
        </w:tc>
        <w:tc>
          <w:tcPr>
            <w:tcW w:w="3402" w:type="dxa"/>
          </w:tcPr>
          <w:p w14:paraId="3213E600" w14:textId="77777777" w:rsidR="0044191E" w:rsidRPr="007A395B" w:rsidRDefault="0044191E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7A395B">
              <w:rPr>
                <w:rFonts w:ascii="Clara Sans" w:hAnsi="Clara Sans"/>
                <w:b/>
                <w:bCs/>
                <w:color w:val="auto"/>
                <w:sz w:val="22"/>
              </w:rPr>
              <w:t>Přijímající instituce</w:t>
            </w:r>
          </w:p>
        </w:tc>
        <w:tc>
          <w:tcPr>
            <w:tcW w:w="1923" w:type="dxa"/>
          </w:tcPr>
          <w:p w14:paraId="406B6A16" w14:textId="77777777" w:rsidR="0044191E" w:rsidRPr="007A395B" w:rsidRDefault="0044191E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7A395B">
              <w:rPr>
                <w:rFonts w:ascii="Clara Sans" w:hAnsi="Clara Sans"/>
                <w:b/>
                <w:bCs/>
                <w:color w:val="auto"/>
                <w:sz w:val="22"/>
              </w:rPr>
              <w:t xml:space="preserve">Druh mobility </w:t>
            </w:r>
          </w:p>
        </w:tc>
        <w:tc>
          <w:tcPr>
            <w:tcW w:w="1244" w:type="dxa"/>
          </w:tcPr>
          <w:p w14:paraId="73D1B0E5" w14:textId="77777777" w:rsidR="0044191E" w:rsidRPr="007A395B" w:rsidRDefault="0044191E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7A395B">
              <w:rPr>
                <w:rFonts w:ascii="Clara Sans" w:hAnsi="Clara Sans"/>
                <w:b/>
                <w:bCs/>
                <w:color w:val="auto"/>
                <w:sz w:val="22"/>
              </w:rPr>
              <w:t>Doba trvání</w:t>
            </w:r>
          </w:p>
        </w:tc>
        <w:tc>
          <w:tcPr>
            <w:tcW w:w="1199" w:type="dxa"/>
          </w:tcPr>
          <w:p w14:paraId="1A34FB61" w14:textId="5E97A3BD" w:rsidR="0044191E" w:rsidRPr="007A395B" w:rsidRDefault="00BB595C" w:rsidP="00E11580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7A395B">
              <w:rPr>
                <w:rFonts w:ascii="Clara Sans" w:hAnsi="Clara Sans"/>
                <w:b/>
                <w:bCs/>
                <w:color w:val="auto"/>
                <w:sz w:val="22"/>
              </w:rPr>
              <w:t>Počet mobilit</w:t>
            </w:r>
          </w:p>
        </w:tc>
      </w:tr>
      <w:tr w:rsidR="0044191E" w:rsidRPr="0025424A" w14:paraId="0A629F28" w14:textId="6AF874A9" w:rsidTr="0044191E">
        <w:tc>
          <w:tcPr>
            <w:tcW w:w="1294" w:type="dxa"/>
          </w:tcPr>
          <w:p w14:paraId="04D1F875" w14:textId="77777777" w:rsidR="0044191E" w:rsidRPr="00E628A4" w:rsidRDefault="0044191E" w:rsidP="009860A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Irsko</w:t>
            </w:r>
          </w:p>
        </w:tc>
        <w:tc>
          <w:tcPr>
            <w:tcW w:w="3402" w:type="dxa"/>
          </w:tcPr>
          <w:p w14:paraId="06354513" w14:textId="77777777" w:rsidR="0044191E" w:rsidRPr="00E628A4" w:rsidRDefault="0044191E" w:rsidP="009860AE">
            <w:pPr>
              <w:rPr>
                <w:rFonts w:ascii="Clara Sans" w:hAnsi="Clara Sans"/>
                <w:color w:val="auto"/>
                <w:sz w:val="22"/>
              </w:rPr>
            </w:pPr>
            <w:r w:rsidRPr="00194B44">
              <w:rPr>
                <w:rFonts w:ascii="Clara Sans" w:hAnsi="Clara Sans"/>
                <w:color w:val="auto"/>
                <w:sz w:val="22"/>
              </w:rPr>
              <w:t xml:space="preserve">Trinity </w:t>
            </w:r>
            <w:proofErr w:type="spellStart"/>
            <w:r w:rsidRPr="00194B44">
              <w:rPr>
                <w:rFonts w:ascii="Clara Sans" w:hAnsi="Clara Sans"/>
                <w:color w:val="auto"/>
                <w:sz w:val="22"/>
              </w:rPr>
              <w:t>College</w:t>
            </w:r>
            <w:proofErr w:type="spellEnd"/>
            <w:r w:rsidRPr="00194B44">
              <w:rPr>
                <w:rFonts w:ascii="Clara Sans" w:hAnsi="Clara Sans"/>
                <w:color w:val="auto"/>
                <w:sz w:val="22"/>
              </w:rPr>
              <w:t xml:space="preserve"> Dublin</w:t>
            </w:r>
          </w:p>
        </w:tc>
        <w:tc>
          <w:tcPr>
            <w:tcW w:w="1923" w:type="dxa"/>
          </w:tcPr>
          <w:p w14:paraId="44A78F97" w14:textId="77777777" w:rsidR="0044191E" w:rsidRPr="00E628A4" w:rsidRDefault="0044191E" w:rsidP="009860A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6B3C7BB4" w14:textId="77777777" w:rsidR="0044191E" w:rsidRPr="00E628A4" w:rsidRDefault="0044191E" w:rsidP="009860A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3 dny</w:t>
            </w:r>
          </w:p>
        </w:tc>
        <w:tc>
          <w:tcPr>
            <w:tcW w:w="1199" w:type="dxa"/>
          </w:tcPr>
          <w:p w14:paraId="58A06D1B" w14:textId="5D0C1506" w:rsidR="0044191E" w:rsidRDefault="00BB595C" w:rsidP="009860A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021D92E3" w14:textId="4E64A717" w:rsidTr="0044191E">
        <w:tc>
          <w:tcPr>
            <w:tcW w:w="1294" w:type="dxa"/>
          </w:tcPr>
          <w:p w14:paraId="04807144" w14:textId="77777777" w:rsidR="0044191E" w:rsidRPr="00E628A4" w:rsidRDefault="0044191E" w:rsidP="009860A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Izrael</w:t>
            </w:r>
          </w:p>
        </w:tc>
        <w:tc>
          <w:tcPr>
            <w:tcW w:w="3402" w:type="dxa"/>
          </w:tcPr>
          <w:p w14:paraId="4E85E5DD" w14:textId="77777777" w:rsidR="0044191E" w:rsidRPr="00E628A4" w:rsidRDefault="0044191E" w:rsidP="009860AE">
            <w:pPr>
              <w:rPr>
                <w:rFonts w:ascii="Clara Sans" w:hAnsi="Clara Sans"/>
                <w:color w:val="auto"/>
                <w:sz w:val="22"/>
              </w:rPr>
            </w:pPr>
            <w:r w:rsidRPr="00FE655B">
              <w:rPr>
                <w:rFonts w:ascii="Clara Sans" w:hAnsi="Clara Sans"/>
                <w:color w:val="auto"/>
                <w:sz w:val="22"/>
              </w:rPr>
              <w:t>Bar-</w:t>
            </w:r>
            <w:proofErr w:type="spellStart"/>
            <w:r w:rsidRPr="00FE655B">
              <w:rPr>
                <w:rFonts w:ascii="Clara Sans" w:hAnsi="Clara Sans"/>
                <w:color w:val="auto"/>
                <w:sz w:val="22"/>
              </w:rPr>
              <w:t>Ilan</w:t>
            </w:r>
            <w:proofErr w:type="spellEnd"/>
            <w:r w:rsidRPr="00FE655B">
              <w:rPr>
                <w:rFonts w:ascii="Clara Sans" w:hAnsi="Clara Sans"/>
                <w:color w:val="auto"/>
                <w:sz w:val="22"/>
              </w:rPr>
              <w:t xml:space="preserve"> Universit</w:t>
            </w:r>
          </w:p>
        </w:tc>
        <w:tc>
          <w:tcPr>
            <w:tcW w:w="1923" w:type="dxa"/>
          </w:tcPr>
          <w:p w14:paraId="01D036EA" w14:textId="77777777" w:rsidR="0044191E" w:rsidRPr="00E628A4" w:rsidRDefault="0044191E" w:rsidP="009860A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Školení a výukový pobyt, PPSŘ</w:t>
            </w:r>
          </w:p>
        </w:tc>
        <w:tc>
          <w:tcPr>
            <w:tcW w:w="1244" w:type="dxa"/>
          </w:tcPr>
          <w:p w14:paraId="2BD76A81" w14:textId="77777777" w:rsidR="0044191E" w:rsidRPr="00E628A4" w:rsidRDefault="0044191E" w:rsidP="009860A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týden</w:t>
            </w:r>
          </w:p>
        </w:tc>
        <w:tc>
          <w:tcPr>
            <w:tcW w:w="1199" w:type="dxa"/>
          </w:tcPr>
          <w:p w14:paraId="066B0A28" w14:textId="7A71685E" w:rsidR="0044191E" w:rsidRDefault="00BB595C" w:rsidP="009860A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2</w:t>
            </w:r>
          </w:p>
        </w:tc>
      </w:tr>
      <w:tr w:rsidR="0044191E" w:rsidRPr="0025424A" w14:paraId="12F9D592" w14:textId="2C7CC80E" w:rsidTr="0044191E">
        <w:tc>
          <w:tcPr>
            <w:tcW w:w="1294" w:type="dxa"/>
          </w:tcPr>
          <w:p w14:paraId="2AB336E1" w14:textId="77777777" w:rsidR="0044191E" w:rsidRPr="00E628A4" w:rsidRDefault="0044191E" w:rsidP="009860A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Malta</w:t>
            </w:r>
          </w:p>
        </w:tc>
        <w:tc>
          <w:tcPr>
            <w:tcW w:w="3402" w:type="dxa"/>
          </w:tcPr>
          <w:p w14:paraId="384D167A" w14:textId="77777777" w:rsidR="0044191E" w:rsidRPr="00E628A4" w:rsidRDefault="0044191E" w:rsidP="009860AE">
            <w:pPr>
              <w:rPr>
                <w:rFonts w:ascii="Clara Sans" w:hAnsi="Clara Sans"/>
                <w:color w:val="auto"/>
                <w:sz w:val="22"/>
              </w:rPr>
            </w:pPr>
            <w:proofErr w:type="gramStart"/>
            <w:r w:rsidRPr="00194B44">
              <w:rPr>
                <w:rFonts w:ascii="Clara Sans" w:hAnsi="Clara Sans"/>
                <w:color w:val="auto"/>
                <w:sz w:val="22"/>
              </w:rPr>
              <w:t>University</w:t>
            </w:r>
            <w:proofErr w:type="gramEnd"/>
            <w:r w:rsidRPr="00194B44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194B44">
              <w:rPr>
                <w:rFonts w:ascii="Clara Sans" w:hAnsi="Clara Sans"/>
                <w:color w:val="auto"/>
                <w:sz w:val="22"/>
              </w:rPr>
              <w:t>of</w:t>
            </w:r>
            <w:proofErr w:type="spellEnd"/>
            <w:r w:rsidRPr="00194B44">
              <w:rPr>
                <w:rFonts w:ascii="Clara Sans" w:hAnsi="Clara Sans"/>
                <w:color w:val="auto"/>
                <w:sz w:val="22"/>
              </w:rPr>
              <w:t xml:space="preserve"> Malta</w:t>
            </w:r>
          </w:p>
        </w:tc>
        <w:tc>
          <w:tcPr>
            <w:tcW w:w="1923" w:type="dxa"/>
          </w:tcPr>
          <w:p w14:paraId="00641DC4" w14:textId="77777777" w:rsidR="0044191E" w:rsidRPr="00E628A4" w:rsidRDefault="0044191E" w:rsidP="009860A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1BD69AB5" w14:textId="77777777" w:rsidR="0044191E" w:rsidRPr="00E628A4" w:rsidRDefault="0044191E" w:rsidP="009860A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6 dní</w:t>
            </w:r>
          </w:p>
        </w:tc>
        <w:tc>
          <w:tcPr>
            <w:tcW w:w="1199" w:type="dxa"/>
          </w:tcPr>
          <w:p w14:paraId="4A1385B8" w14:textId="338F78B2" w:rsidR="0044191E" w:rsidRDefault="00BB595C" w:rsidP="009860A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332A3791" w14:textId="4192C0D9" w:rsidTr="0044191E">
        <w:tc>
          <w:tcPr>
            <w:tcW w:w="1294" w:type="dxa"/>
          </w:tcPr>
          <w:p w14:paraId="009621A6" w14:textId="230DEAEE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Německo</w:t>
            </w:r>
          </w:p>
        </w:tc>
        <w:tc>
          <w:tcPr>
            <w:tcW w:w="3402" w:type="dxa"/>
          </w:tcPr>
          <w:p w14:paraId="1A95A0F8" w14:textId="77777777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E628A4">
              <w:rPr>
                <w:rFonts w:ascii="Clara Sans" w:hAnsi="Clara Sans"/>
                <w:color w:val="auto"/>
                <w:sz w:val="22"/>
              </w:rPr>
              <w:t>Katholische</w:t>
            </w:r>
            <w:proofErr w:type="spellEnd"/>
            <w:r w:rsidRPr="00E628A4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E628A4">
              <w:rPr>
                <w:rFonts w:ascii="Clara Sans" w:hAnsi="Clara Sans"/>
                <w:color w:val="auto"/>
                <w:sz w:val="22"/>
              </w:rPr>
              <w:t>Stiftungshochschule</w:t>
            </w:r>
            <w:proofErr w:type="spellEnd"/>
            <w:r w:rsidRPr="00E628A4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E628A4">
              <w:rPr>
                <w:rFonts w:ascii="Clara Sans" w:hAnsi="Clara Sans"/>
                <w:color w:val="auto"/>
                <w:sz w:val="22"/>
              </w:rPr>
              <w:t>München</w:t>
            </w:r>
            <w:proofErr w:type="spellEnd"/>
            <w:r>
              <w:rPr>
                <w:rFonts w:ascii="Clara Sans" w:hAnsi="Clara Sans"/>
                <w:color w:val="auto"/>
                <w:sz w:val="22"/>
              </w:rPr>
              <w:t xml:space="preserve">, kampus </w:t>
            </w:r>
            <w:proofErr w:type="spellStart"/>
            <w:r w:rsidRPr="00E628A4">
              <w:rPr>
                <w:rFonts w:ascii="Clara Sans" w:hAnsi="Clara Sans"/>
                <w:color w:val="auto"/>
                <w:sz w:val="22"/>
              </w:rPr>
              <w:t>Benediktbeuern</w:t>
            </w:r>
            <w:proofErr w:type="spellEnd"/>
          </w:p>
        </w:tc>
        <w:tc>
          <w:tcPr>
            <w:tcW w:w="1923" w:type="dxa"/>
          </w:tcPr>
          <w:p w14:paraId="794CFE64" w14:textId="7F79A0BF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19C845CB" w14:textId="639F497B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týden</w:t>
            </w:r>
          </w:p>
        </w:tc>
        <w:tc>
          <w:tcPr>
            <w:tcW w:w="1199" w:type="dxa"/>
          </w:tcPr>
          <w:p w14:paraId="35FD0FC3" w14:textId="5E571892" w:rsidR="0044191E" w:rsidRDefault="009C4F63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6EA40C5D" w14:textId="6B86DC9B" w:rsidTr="0044191E">
        <w:tc>
          <w:tcPr>
            <w:tcW w:w="1294" w:type="dxa"/>
          </w:tcPr>
          <w:p w14:paraId="12D7D716" w14:textId="60A4D98E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Německo</w:t>
            </w:r>
          </w:p>
        </w:tc>
        <w:tc>
          <w:tcPr>
            <w:tcW w:w="3402" w:type="dxa"/>
          </w:tcPr>
          <w:p w14:paraId="7D631931" w14:textId="77777777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F311EB">
              <w:rPr>
                <w:rFonts w:ascii="Clara Sans" w:hAnsi="Clara Sans"/>
                <w:color w:val="auto"/>
                <w:sz w:val="22"/>
              </w:rPr>
              <w:t>Heidelberg University</w:t>
            </w:r>
          </w:p>
        </w:tc>
        <w:tc>
          <w:tcPr>
            <w:tcW w:w="1923" w:type="dxa"/>
          </w:tcPr>
          <w:p w14:paraId="5DCA6176" w14:textId="31BF5999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3809E507" w14:textId="4C332D9E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6 dní</w:t>
            </w:r>
          </w:p>
        </w:tc>
        <w:tc>
          <w:tcPr>
            <w:tcW w:w="1199" w:type="dxa"/>
          </w:tcPr>
          <w:p w14:paraId="2FCA22B1" w14:textId="4E567C78" w:rsidR="0044191E" w:rsidRDefault="009C4F63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03A177B1" w14:textId="6CFB59F7" w:rsidTr="0044191E">
        <w:tc>
          <w:tcPr>
            <w:tcW w:w="1294" w:type="dxa"/>
          </w:tcPr>
          <w:p w14:paraId="267B4F49" w14:textId="059373AF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Německo</w:t>
            </w:r>
          </w:p>
        </w:tc>
        <w:tc>
          <w:tcPr>
            <w:tcW w:w="3402" w:type="dxa"/>
          </w:tcPr>
          <w:p w14:paraId="639D74F7" w14:textId="77777777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proofErr w:type="gramStart"/>
            <w:r w:rsidRPr="00F311EB">
              <w:rPr>
                <w:rFonts w:ascii="Clara Sans" w:hAnsi="Clara Sans"/>
                <w:color w:val="auto"/>
                <w:sz w:val="22"/>
              </w:rPr>
              <w:t>University</w:t>
            </w:r>
            <w:proofErr w:type="gramEnd"/>
            <w:r w:rsidRPr="00F311EB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F311EB">
              <w:rPr>
                <w:rFonts w:ascii="Clara Sans" w:hAnsi="Clara Sans"/>
                <w:color w:val="auto"/>
                <w:sz w:val="22"/>
              </w:rPr>
              <w:t>of</w:t>
            </w:r>
            <w:proofErr w:type="spellEnd"/>
            <w:r w:rsidRPr="00F311EB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F311EB">
              <w:rPr>
                <w:rFonts w:ascii="Clara Sans" w:hAnsi="Clara Sans"/>
                <w:color w:val="auto"/>
                <w:sz w:val="22"/>
              </w:rPr>
              <w:t>Bamberg</w:t>
            </w:r>
            <w:proofErr w:type="spellEnd"/>
          </w:p>
        </w:tc>
        <w:tc>
          <w:tcPr>
            <w:tcW w:w="1923" w:type="dxa"/>
          </w:tcPr>
          <w:p w14:paraId="2A9D1294" w14:textId="14DD0BA4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66DE925A" w14:textId="65CDB41A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3 dny</w:t>
            </w:r>
          </w:p>
        </w:tc>
        <w:tc>
          <w:tcPr>
            <w:tcW w:w="1199" w:type="dxa"/>
          </w:tcPr>
          <w:p w14:paraId="01B74CA6" w14:textId="66F1E2DB" w:rsidR="0044191E" w:rsidRDefault="009C4F63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083DB55B" w14:textId="6E9CCFFB" w:rsidTr="0044191E">
        <w:tc>
          <w:tcPr>
            <w:tcW w:w="1294" w:type="dxa"/>
          </w:tcPr>
          <w:p w14:paraId="6479717A" w14:textId="4B3ACF4E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Německo</w:t>
            </w:r>
          </w:p>
        </w:tc>
        <w:tc>
          <w:tcPr>
            <w:tcW w:w="3402" w:type="dxa"/>
          </w:tcPr>
          <w:p w14:paraId="22034DA8" w14:textId="77777777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proofErr w:type="gramStart"/>
            <w:r w:rsidRPr="000B1291">
              <w:rPr>
                <w:rFonts w:ascii="Clara Sans" w:hAnsi="Clara Sans"/>
                <w:color w:val="auto"/>
                <w:sz w:val="22"/>
              </w:rPr>
              <w:t>University</w:t>
            </w:r>
            <w:proofErr w:type="gramEnd"/>
            <w:r w:rsidRPr="000B1291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0B1291">
              <w:rPr>
                <w:rFonts w:ascii="Clara Sans" w:hAnsi="Clara Sans"/>
                <w:color w:val="auto"/>
                <w:sz w:val="22"/>
              </w:rPr>
              <w:t>of</w:t>
            </w:r>
            <w:proofErr w:type="spellEnd"/>
            <w:r w:rsidRPr="000B1291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0B1291">
              <w:rPr>
                <w:rFonts w:ascii="Clara Sans" w:hAnsi="Clara Sans"/>
                <w:color w:val="auto"/>
                <w:sz w:val="22"/>
              </w:rPr>
              <w:t>Bamberg</w:t>
            </w:r>
            <w:proofErr w:type="spellEnd"/>
          </w:p>
        </w:tc>
        <w:tc>
          <w:tcPr>
            <w:tcW w:w="1923" w:type="dxa"/>
          </w:tcPr>
          <w:p w14:paraId="73C6F4EE" w14:textId="16F0FC5E" w:rsidR="0044191E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Výukový pobyt</w:t>
            </w:r>
          </w:p>
          <w:p w14:paraId="32AF3291" w14:textId="77777777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</w:p>
        </w:tc>
        <w:tc>
          <w:tcPr>
            <w:tcW w:w="1244" w:type="dxa"/>
          </w:tcPr>
          <w:p w14:paraId="0633B1EE" w14:textId="0049D9A4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4 dny</w:t>
            </w:r>
          </w:p>
        </w:tc>
        <w:tc>
          <w:tcPr>
            <w:tcW w:w="1199" w:type="dxa"/>
          </w:tcPr>
          <w:p w14:paraId="10E3C2C1" w14:textId="6898CE89" w:rsidR="0044191E" w:rsidRDefault="009C4F63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332A19" w:rsidRPr="0025424A" w14:paraId="0177311D" w14:textId="77777777" w:rsidTr="0044191E">
        <w:tc>
          <w:tcPr>
            <w:tcW w:w="1294" w:type="dxa"/>
          </w:tcPr>
          <w:p w14:paraId="3380DBCC" w14:textId="0AD114B7" w:rsidR="00332A19" w:rsidRDefault="002C670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Německo</w:t>
            </w:r>
          </w:p>
        </w:tc>
        <w:tc>
          <w:tcPr>
            <w:tcW w:w="3402" w:type="dxa"/>
          </w:tcPr>
          <w:p w14:paraId="717CF7B9" w14:textId="5C9DD2E0" w:rsidR="00332A19" w:rsidRPr="00B403CC" w:rsidRDefault="00332A19" w:rsidP="00E11580">
            <w:pPr>
              <w:rPr>
                <w:rFonts w:ascii="Clara Sans" w:hAnsi="Clara Sans"/>
                <w:color w:val="auto"/>
                <w:sz w:val="22"/>
              </w:rPr>
            </w:pPr>
            <w:proofErr w:type="gramStart"/>
            <w:r>
              <w:rPr>
                <w:rFonts w:ascii="Clara Sans" w:hAnsi="Clara Sans"/>
                <w:color w:val="auto"/>
                <w:sz w:val="22"/>
              </w:rPr>
              <w:t>University</w:t>
            </w:r>
            <w:proofErr w:type="gramEnd"/>
            <w:r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ascii="Clara Sans" w:hAnsi="Clara Sans"/>
                <w:color w:val="auto"/>
                <w:sz w:val="22"/>
              </w:rPr>
              <w:t>of</w:t>
            </w:r>
            <w:proofErr w:type="spellEnd"/>
            <w:r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ascii="Clara Sans" w:hAnsi="Clara Sans"/>
                <w:color w:val="auto"/>
                <w:sz w:val="22"/>
              </w:rPr>
              <w:t>Tübingen</w:t>
            </w:r>
            <w:proofErr w:type="spellEnd"/>
          </w:p>
        </w:tc>
        <w:tc>
          <w:tcPr>
            <w:tcW w:w="1923" w:type="dxa"/>
          </w:tcPr>
          <w:p w14:paraId="62387382" w14:textId="14462808" w:rsidR="00332A19" w:rsidRDefault="002C670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Erasmus+</w:t>
            </w:r>
          </w:p>
        </w:tc>
        <w:tc>
          <w:tcPr>
            <w:tcW w:w="1244" w:type="dxa"/>
          </w:tcPr>
          <w:p w14:paraId="2AB43372" w14:textId="7CEA22C2" w:rsidR="00332A19" w:rsidRDefault="002C670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5 dní</w:t>
            </w:r>
          </w:p>
        </w:tc>
        <w:tc>
          <w:tcPr>
            <w:tcW w:w="1199" w:type="dxa"/>
          </w:tcPr>
          <w:p w14:paraId="5E26617F" w14:textId="3D446A35" w:rsidR="00332A19" w:rsidRDefault="002C670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36A4A90F" w14:textId="210C0A86" w:rsidTr="0044191E">
        <w:tc>
          <w:tcPr>
            <w:tcW w:w="1294" w:type="dxa"/>
          </w:tcPr>
          <w:p w14:paraId="426318E2" w14:textId="0553AF32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Německo</w:t>
            </w:r>
          </w:p>
        </w:tc>
        <w:tc>
          <w:tcPr>
            <w:tcW w:w="3402" w:type="dxa"/>
          </w:tcPr>
          <w:p w14:paraId="6EBE721C" w14:textId="77777777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proofErr w:type="gramStart"/>
            <w:r w:rsidRPr="00B403CC">
              <w:rPr>
                <w:rFonts w:ascii="Clara Sans" w:hAnsi="Clara Sans"/>
                <w:color w:val="auto"/>
                <w:sz w:val="22"/>
              </w:rPr>
              <w:t>University</w:t>
            </w:r>
            <w:proofErr w:type="gramEnd"/>
            <w:r w:rsidRPr="00B403CC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B403CC">
              <w:rPr>
                <w:rFonts w:ascii="Clara Sans" w:hAnsi="Clara Sans"/>
                <w:color w:val="auto"/>
                <w:sz w:val="22"/>
              </w:rPr>
              <w:t>of</w:t>
            </w:r>
            <w:proofErr w:type="spellEnd"/>
            <w:r w:rsidRPr="00B403CC">
              <w:rPr>
                <w:rFonts w:ascii="Clara Sans" w:hAnsi="Clara Sans"/>
                <w:color w:val="auto"/>
                <w:sz w:val="22"/>
              </w:rPr>
              <w:t xml:space="preserve"> Hamburg</w:t>
            </w:r>
          </w:p>
        </w:tc>
        <w:tc>
          <w:tcPr>
            <w:tcW w:w="1923" w:type="dxa"/>
          </w:tcPr>
          <w:p w14:paraId="1B2C9E7A" w14:textId="09BDF48C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Výzkumný pobyt</w:t>
            </w:r>
          </w:p>
        </w:tc>
        <w:tc>
          <w:tcPr>
            <w:tcW w:w="1244" w:type="dxa"/>
          </w:tcPr>
          <w:p w14:paraId="19C85D01" w14:textId="42DF5D60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5 dní </w:t>
            </w:r>
          </w:p>
        </w:tc>
        <w:tc>
          <w:tcPr>
            <w:tcW w:w="1199" w:type="dxa"/>
          </w:tcPr>
          <w:p w14:paraId="65FC7791" w14:textId="49385BF3" w:rsidR="0044191E" w:rsidRDefault="009C4F63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4C7E183F" w14:textId="345EA2AD" w:rsidTr="0044191E">
        <w:tc>
          <w:tcPr>
            <w:tcW w:w="1294" w:type="dxa"/>
          </w:tcPr>
          <w:p w14:paraId="307C1ED3" w14:textId="77777777" w:rsidR="0044191E" w:rsidRPr="00E628A4" w:rsidRDefault="0044191E" w:rsidP="00FD7D3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Nizozemí</w:t>
            </w:r>
          </w:p>
        </w:tc>
        <w:tc>
          <w:tcPr>
            <w:tcW w:w="3402" w:type="dxa"/>
          </w:tcPr>
          <w:p w14:paraId="24B74864" w14:textId="77777777" w:rsidR="0044191E" w:rsidRPr="00E628A4" w:rsidRDefault="0044191E" w:rsidP="00FD7D3E">
            <w:pPr>
              <w:rPr>
                <w:rFonts w:ascii="Clara Sans" w:hAnsi="Clara Sans"/>
                <w:color w:val="auto"/>
                <w:sz w:val="22"/>
              </w:rPr>
            </w:pPr>
            <w:r w:rsidRPr="00FE655B">
              <w:rPr>
                <w:rFonts w:ascii="Clara Sans" w:hAnsi="Clara Sans"/>
                <w:color w:val="auto"/>
                <w:sz w:val="22"/>
              </w:rPr>
              <w:t xml:space="preserve">Open University </w:t>
            </w:r>
            <w:proofErr w:type="spellStart"/>
            <w:r w:rsidRPr="00FE655B">
              <w:rPr>
                <w:rFonts w:ascii="Clara Sans" w:hAnsi="Clara Sans"/>
                <w:color w:val="auto"/>
                <w:sz w:val="22"/>
              </w:rPr>
              <w:t>of</w:t>
            </w:r>
            <w:proofErr w:type="spellEnd"/>
            <w:r w:rsidRPr="00FE655B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FE655B">
              <w:rPr>
                <w:rFonts w:ascii="Clara Sans" w:hAnsi="Clara Sans"/>
                <w:color w:val="auto"/>
                <w:sz w:val="22"/>
              </w:rPr>
              <w:t>The</w:t>
            </w:r>
            <w:proofErr w:type="spellEnd"/>
            <w:r w:rsidRPr="00FE655B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proofErr w:type="gramStart"/>
            <w:r w:rsidRPr="00FE655B">
              <w:rPr>
                <w:rFonts w:ascii="Clara Sans" w:hAnsi="Clara Sans"/>
                <w:color w:val="auto"/>
                <w:sz w:val="22"/>
              </w:rPr>
              <w:t>Netherlands</w:t>
            </w:r>
            <w:proofErr w:type="spellEnd"/>
            <w:r w:rsidRPr="00FE655B">
              <w:rPr>
                <w:rFonts w:ascii="Clara Sans" w:hAnsi="Clara Sans"/>
                <w:color w:val="auto"/>
                <w:sz w:val="22"/>
              </w:rPr>
              <w:t xml:space="preserve"> - Utrecht</w:t>
            </w:r>
            <w:proofErr w:type="gramEnd"/>
            <w:r w:rsidRPr="00FE655B">
              <w:rPr>
                <w:rFonts w:ascii="Clara Sans" w:hAnsi="Clara Sans"/>
                <w:color w:val="auto"/>
                <w:sz w:val="22"/>
              </w:rPr>
              <w:t xml:space="preserve"> Campus</w:t>
            </w:r>
          </w:p>
        </w:tc>
        <w:tc>
          <w:tcPr>
            <w:tcW w:w="1923" w:type="dxa"/>
          </w:tcPr>
          <w:p w14:paraId="2660DF99" w14:textId="77777777" w:rsidR="0044191E" w:rsidRPr="00E628A4" w:rsidRDefault="0044191E" w:rsidP="00FD7D3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Setkání výzkumné sítě</w:t>
            </w:r>
          </w:p>
        </w:tc>
        <w:tc>
          <w:tcPr>
            <w:tcW w:w="1244" w:type="dxa"/>
          </w:tcPr>
          <w:p w14:paraId="6D6EBE0E" w14:textId="77777777" w:rsidR="0044191E" w:rsidRPr="00E628A4" w:rsidRDefault="0044191E" w:rsidP="00FD7D3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týden</w:t>
            </w:r>
          </w:p>
        </w:tc>
        <w:tc>
          <w:tcPr>
            <w:tcW w:w="1199" w:type="dxa"/>
          </w:tcPr>
          <w:p w14:paraId="2D93A868" w14:textId="122C4EA0" w:rsidR="0044191E" w:rsidRDefault="009C4F63" w:rsidP="00FD7D3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0DAC7673" w14:textId="145D23ED" w:rsidTr="0044191E">
        <w:tc>
          <w:tcPr>
            <w:tcW w:w="1294" w:type="dxa"/>
          </w:tcPr>
          <w:p w14:paraId="50849F8A" w14:textId="77777777" w:rsidR="0044191E" w:rsidRPr="00E628A4" w:rsidRDefault="0044191E" w:rsidP="00075545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Polsko </w:t>
            </w:r>
          </w:p>
        </w:tc>
        <w:tc>
          <w:tcPr>
            <w:tcW w:w="3402" w:type="dxa"/>
          </w:tcPr>
          <w:p w14:paraId="0AE95551" w14:textId="77777777" w:rsidR="0044191E" w:rsidRPr="00E628A4" w:rsidRDefault="0044191E" w:rsidP="00075545">
            <w:pPr>
              <w:rPr>
                <w:rFonts w:ascii="Clara Sans" w:hAnsi="Clara Sans"/>
                <w:color w:val="auto"/>
                <w:sz w:val="22"/>
              </w:rPr>
            </w:pPr>
            <w:proofErr w:type="gramStart"/>
            <w:r w:rsidRPr="00FE655B">
              <w:rPr>
                <w:rFonts w:ascii="Clara Sans" w:hAnsi="Clara Sans"/>
                <w:color w:val="auto"/>
                <w:sz w:val="22"/>
              </w:rPr>
              <w:t>University</w:t>
            </w:r>
            <w:proofErr w:type="gramEnd"/>
            <w:r w:rsidRPr="00FE655B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FE655B">
              <w:rPr>
                <w:rFonts w:ascii="Clara Sans" w:hAnsi="Clara Sans"/>
                <w:color w:val="auto"/>
                <w:sz w:val="22"/>
              </w:rPr>
              <w:t>of</w:t>
            </w:r>
            <w:proofErr w:type="spellEnd"/>
            <w:r w:rsidRPr="00FE655B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FE655B">
              <w:rPr>
                <w:rFonts w:ascii="Clara Sans" w:hAnsi="Clara Sans"/>
                <w:color w:val="auto"/>
                <w:sz w:val="22"/>
              </w:rPr>
              <w:t>Wroclaw</w:t>
            </w:r>
            <w:proofErr w:type="spellEnd"/>
          </w:p>
        </w:tc>
        <w:tc>
          <w:tcPr>
            <w:tcW w:w="1923" w:type="dxa"/>
          </w:tcPr>
          <w:p w14:paraId="347AB248" w14:textId="77777777" w:rsidR="0044191E" w:rsidRPr="00E628A4" w:rsidRDefault="0044191E" w:rsidP="00075545">
            <w:pPr>
              <w:rPr>
                <w:rFonts w:ascii="Clara Sans" w:hAnsi="Clara Sans"/>
                <w:color w:val="auto"/>
                <w:sz w:val="22"/>
              </w:rPr>
            </w:pPr>
            <w:r w:rsidRPr="0017294E"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6216544A" w14:textId="77777777" w:rsidR="0044191E" w:rsidRPr="00E628A4" w:rsidRDefault="0044191E" w:rsidP="00075545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5 dní</w:t>
            </w:r>
          </w:p>
        </w:tc>
        <w:tc>
          <w:tcPr>
            <w:tcW w:w="1199" w:type="dxa"/>
          </w:tcPr>
          <w:p w14:paraId="5437F564" w14:textId="48D0FF54" w:rsidR="0044191E" w:rsidRDefault="009C4F63" w:rsidP="00075545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2</w:t>
            </w:r>
          </w:p>
        </w:tc>
      </w:tr>
      <w:tr w:rsidR="0044191E" w:rsidRPr="0025424A" w14:paraId="19A64B49" w14:textId="7CBCC2B6" w:rsidTr="0044191E">
        <w:tc>
          <w:tcPr>
            <w:tcW w:w="1294" w:type="dxa"/>
          </w:tcPr>
          <w:p w14:paraId="65F6790B" w14:textId="77777777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Rakousko</w:t>
            </w:r>
          </w:p>
        </w:tc>
        <w:tc>
          <w:tcPr>
            <w:tcW w:w="3402" w:type="dxa"/>
          </w:tcPr>
          <w:p w14:paraId="3B8E779C" w14:textId="77777777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F311EB">
              <w:rPr>
                <w:rFonts w:ascii="Clara Sans" w:hAnsi="Clara Sans"/>
                <w:color w:val="auto"/>
                <w:sz w:val="22"/>
              </w:rPr>
              <w:t>Philosophisch-Theologische</w:t>
            </w:r>
            <w:proofErr w:type="spellEnd"/>
            <w:r w:rsidRPr="00F311EB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F311EB">
              <w:rPr>
                <w:rFonts w:ascii="Clara Sans" w:hAnsi="Clara Sans"/>
                <w:color w:val="auto"/>
                <w:sz w:val="22"/>
              </w:rPr>
              <w:t>Hochschule</w:t>
            </w:r>
            <w:proofErr w:type="spellEnd"/>
            <w:r w:rsidRPr="00F311EB">
              <w:rPr>
                <w:rFonts w:ascii="Clara Sans" w:hAnsi="Clara Sans"/>
                <w:color w:val="auto"/>
                <w:sz w:val="22"/>
              </w:rPr>
              <w:t xml:space="preserve"> Benedikt XVI</w:t>
            </w:r>
          </w:p>
        </w:tc>
        <w:tc>
          <w:tcPr>
            <w:tcW w:w="1923" w:type="dxa"/>
          </w:tcPr>
          <w:p w14:paraId="638F62A1" w14:textId="176C91EA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0EC794DB" w14:textId="3104C5D6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7 dní</w:t>
            </w:r>
          </w:p>
        </w:tc>
        <w:tc>
          <w:tcPr>
            <w:tcW w:w="1199" w:type="dxa"/>
          </w:tcPr>
          <w:p w14:paraId="7086CCE8" w14:textId="058DA21A" w:rsidR="0044191E" w:rsidRDefault="009C4F63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2</w:t>
            </w:r>
          </w:p>
        </w:tc>
      </w:tr>
      <w:tr w:rsidR="0044191E" w:rsidRPr="0025424A" w14:paraId="230A0588" w14:textId="4302F91A" w:rsidTr="0044191E">
        <w:tc>
          <w:tcPr>
            <w:tcW w:w="1294" w:type="dxa"/>
          </w:tcPr>
          <w:p w14:paraId="1BA2EC10" w14:textId="77777777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Rakousko</w:t>
            </w:r>
          </w:p>
        </w:tc>
        <w:tc>
          <w:tcPr>
            <w:tcW w:w="3402" w:type="dxa"/>
          </w:tcPr>
          <w:p w14:paraId="5446F2A9" w14:textId="77777777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proofErr w:type="gramStart"/>
            <w:r w:rsidRPr="00F311EB">
              <w:rPr>
                <w:rFonts w:ascii="Clara Sans" w:hAnsi="Clara Sans"/>
                <w:color w:val="auto"/>
                <w:sz w:val="22"/>
              </w:rPr>
              <w:t>University</w:t>
            </w:r>
            <w:proofErr w:type="gramEnd"/>
            <w:r w:rsidRPr="00F311EB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F311EB">
              <w:rPr>
                <w:rFonts w:ascii="Clara Sans" w:hAnsi="Clara Sans"/>
                <w:color w:val="auto"/>
                <w:sz w:val="22"/>
              </w:rPr>
              <w:t>of</w:t>
            </w:r>
            <w:proofErr w:type="spellEnd"/>
            <w:r w:rsidRPr="00F311EB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F311EB">
              <w:rPr>
                <w:rFonts w:ascii="Clara Sans" w:hAnsi="Clara Sans"/>
                <w:color w:val="auto"/>
                <w:sz w:val="22"/>
              </w:rPr>
              <w:t>Continuing</w:t>
            </w:r>
            <w:proofErr w:type="spellEnd"/>
            <w:r w:rsidRPr="00F311EB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F311EB">
              <w:rPr>
                <w:rFonts w:ascii="Clara Sans" w:hAnsi="Clara Sans"/>
                <w:color w:val="auto"/>
                <w:sz w:val="22"/>
              </w:rPr>
              <w:t>Education</w:t>
            </w:r>
            <w:proofErr w:type="spellEnd"/>
            <w:r w:rsidRPr="00F311EB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F311EB">
              <w:rPr>
                <w:rFonts w:ascii="Clara Sans" w:hAnsi="Clara Sans"/>
                <w:color w:val="auto"/>
                <w:sz w:val="22"/>
              </w:rPr>
              <w:t>Krems</w:t>
            </w:r>
            <w:proofErr w:type="spellEnd"/>
          </w:p>
        </w:tc>
        <w:tc>
          <w:tcPr>
            <w:tcW w:w="1923" w:type="dxa"/>
          </w:tcPr>
          <w:p w14:paraId="40D816DC" w14:textId="3B267FDF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3CF1CB1E" w14:textId="47878385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5 dní</w:t>
            </w:r>
          </w:p>
        </w:tc>
        <w:tc>
          <w:tcPr>
            <w:tcW w:w="1199" w:type="dxa"/>
          </w:tcPr>
          <w:p w14:paraId="641B3F99" w14:textId="259075EC" w:rsidR="0044191E" w:rsidRDefault="009C4F63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2</w:t>
            </w:r>
          </w:p>
        </w:tc>
      </w:tr>
      <w:tr w:rsidR="0044191E" w:rsidRPr="0025424A" w14:paraId="1D8738B7" w14:textId="01BC97A6" w:rsidTr="0044191E">
        <w:tc>
          <w:tcPr>
            <w:tcW w:w="1294" w:type="dxa"/>
          </w:tcPr>
          <w:p w14:paraId="5282FEC2" w14:textId="77777777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Rakousko </w:t>
            </w:r>
          </w:p>
        </w:tc>
        <w:tc>
          <w:tcPr>
            <w:tcW w:w="3402" w:type="dxa"/>
          </w:tcPr>
          <w:p w14:paraId="067435D7" w14:textId="4B8898D8" w:rsidR="0044191E" w:rsidRPr="00E628A4" w:rsidRDefault="003411DF" w:rsidP="003411DF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3411DF">
              <w:rPr>
                <w:rFonts w:ascii="Clara Sans" w:hAnsi="Clara Sans"/>
                <w:color w:val="auto"/>
                <w:sz w:val="22"/>
              </w:rPr>
              <w:t>Katholische</w:t>
            </w:r>
            <w:proofErr w:type="spellEnd"/>
            <w:r w:rsidRPr="003411DF">
              <w:rPr>
                <w:rFonts w:ascii="Clara Sans" w:hAnsi="Clara Sans"/>
                <w:color w:val="auto"/>
                <w:sz w:val="22"/>
              </w:rPr>
              <w:t xml:space="preserve"> Privat-</w:t>
            </w:r>
            <w:proofErr w:type="spellStart"/>
            <w:r w:rsidRPr="003411DF">
              <w:rPr>
                <w:rFonts w:ascii="Clara Sans" w:hAnsi="Clara Sans"/>
                <w:color w:val="auto"/>
                <w:sz w:val="22"/>
              </w:rPr>
              <w:t>Universit</w:t>
            </w:r>
            <w:r>
              <w:rPr>
                <w:rFonts w:ascii="Clara Sans" w:hAnsi="Clara Sans"/>
                <w:color w:val="auto"/>
                <w:sz w:val="22"/>
              </w:rPr>
              <w:t>ä</w:t>
            </w:r>
            <w:r w:rsidRPr="003411DF">
              <w:rPr>
                <w:rFonts w:ascii="Clara Sans" w:hAnsi="Clara Sans"/>
                <w:color w:val="auto"/>
                <w:sz w:val="22"/>
              </w:rPr>
              <w:t>t</w:t>
            </w:r>
            <w:proofErr w:type="spellEnd"/>
            <w:r w:rsidRPr="003411DF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3411DF">
              <w:rPr>
                <w:rFonts w:ascii="Clara Sans" w:hAnsi="Clara Sans"/>
                <w:color w:val="auto"/>
                <w:sz w:val="22"/>
              </w:rPr>
              <w:t>Linz</w:t>
            </w:r>
            <w:proofErr w:type="spellEnd"/>
          </w:p>
        </w:tc>
        <w:tc>
          <w:tcPr>
            <w:tcW w:w="1923" w:type="dxa"/>
          </w:tcPr>
          <w:p w14:paraId="33423905" w14:textId="77777777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Setkání tripartity</w:t>
            </w:r>
          </w:p>
        </w:tc>
        <w:tc>
          <w:tcPr>
            <w:tcW w:w="1244" w:type="dxa"/>
          </w:tcPr>
          <w:p w14:paraId="0E924C56" w14:textId="726E8984" w:rsidR="0044191E" w:rsidRPr="00E628A4" w:rsidRDefault="0044191E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den</w:t>
            </w:r>
          </w:p>
        </w:tc>
        <w:tc>
          <w:tcPr>
            <w:tcW w:w="1199" w:type="dxa"/>
          </w:tcPr>
          <w:p w14:paraId="3B126617" w14:textId="19E6B6FB" w:rsidR="0044191E" w:rsidRDefault="00221C4F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3</w:t>
            </w:r>
          </w:p>
        </w:tc>
      </w:tr>
      <w:tr w:rsidR="003411DF" w:rsidRPr="0025424A" w14:paraId="7BEDD3B3" w14:textId="1E2DBCE2" w:rsidTr="0044191E">
        <w:tc>
          <w:tcPr>
            <w:tcW w:w="1294" w:type="dxa"/>
          </w:tcPr>
          <w:p w14:paraId="57536871" w14:textId="77777777" w:rsidR="003411DF" w:rsidRDefault="003411DF" w:rsidP="003411DF">
            <w:pPr>
              <w:rPr>
                <w:rFonts w:ascii="Clara Sans" w:hAnsi="Clara Sans"/>
                <w:color w:val="auto"/>
                <w:sz w:val="22"/>
              </w:rPr>
            </w:pPr>
            <w:r w:rsidRPr="00CC52B3">
              <w:rPr>
                <w:rFonts w:ascii="Clara Sans" w:hAnsi="Clara Sans"/>
                <w:color w:val="auto"/>
                <w:sz w:val="22"/>
              </w:rPr>
              <w:t>Rakousko</w:t>
            </w:r>
          </w:p>
        </w:tc>
        <w:tc>
          <w:tcPr>
            <w:tcW w:w="3402" w:type="dxa"/>
          </w:tcPr>
          <w:p w14:paraId="35DA923D" w14:textId="3E8CC109" w:rsidR="003411DF" w:rsidRPr="00194B44" w:rsidRDefault="003411DF" w:rsidP="003411DF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3411DF">
              <w:rPr>
                <w:rFonts w:ascii="Clara Sans" w:hAnsi="Clara Sans"/>
                <w:color w:val="auto"/>
                <w:sz w:val="22"/>
              </w:rPr>
              <w:t>Katholische</w:t>
            </w:r>
            <w:proofErr w:type="spellEnd"/>
            <w:r w:rsidRPr="003411DF">
              <w:rPr>
                <w:rFonts w:ascii="Clara Sans" w:hAnsi="Clara Sans"/>
                <w:color w:val="auto"/>
                <w:sz w:val="22"/>
              </w:rPr>
              <w:t xml:space="preserve"> Privat-</w:t>
            </w:r>
            <w:proofErr w:type="spellStart"/>
            <w:r w:rsidRPr="003411DF">
              <w:rPr>
                <w:rFonts w:ascii="Clara Sans" w:hAnsi="Clara Sans"/>
                <w:color w:val="auto"/>
                <w:sz w:val="22"/>
              </w:rPr>
              <w:t>Universit</w:t>
            </w:r>
            <w:r>
              <w:rPr>
                <w:rFonts w:ascii="Clara Sans" w:hAnsi="Clara Sans"/>
                <w:color w:val="auto"/>
                <w:sz w:val="22"/>
              </w:rPr>
              <w:t>ä</w:t>
            </w:r>
            <w:r w:rsidRPr="003411DF">
              <w:rPr>
                <w:rFonts w:ascii="Clara Sans" w:hAnsi="Clara Sans"/>
                <w:color w:val="auto"/>
                <w:sz w:val="22"/>
              </w:rPr>
              <w:t>t</w:t>
            </w:r>
            <w:proofErr w:type="spellEnd"/>
            <w:r w:rsidRPr="003411DF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3411DF">
              <w:rPr>
                <w:rFonts w:ascii="Clara Sans" w:hAnsi="Clara Sans"/>
                <w:color w:val="auto"/>
                <w:sz w:val="22"/>
              </w:rPr>
              <w:t>Linz</w:t>
            </w:r>
            <w:proofErr w:type="spellEnd"/>
          </w:p>
        </w:tc>
        <w:tc>
          <w:tcPr>
            <w:tcW w:w="1923" w:type="dxa"/>
          </w:tcPr>
          <w:p w14:paraId="1D290A2D" w14:textId="77777777" w:rsidR="003411DF" w:rsidRPr="00E628A4" w:rsidRDefault="003411DF" w:rsidP="003411DF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Výukový pobyt </w:t>
            </w:r>
          </w:p>
        </w:tc>
        <w:tc>
          <w:tcPr>
            <w:tcW w:w="1244" w:type="dxa"/>
          </w:tcPr>
          <w:p w14:paraId="4A7815EC" w14:textId="10C8601A" w:rsidR="003411DF" w:rsidRPr="00E628A4" w:rsidRDefault="003411DF" w:rsidP="003411DF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den</w:t>
            </w:r>
          </w:p>
        </w:tc>
        <w:tc>
          <w:tcPr>
            <w:tcW w:w="1199" w:type="dxa"/>
          </w:tcPr>
          <w:p w14:paraId="5BB3E8F7" w14:textId="50E13DBB" w:rsidR="003411DF" w:rsidRDefault="003411DF" w:rsidP="003411DF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3411DF" w:rsidRPr="0025424A" w14:paraId="5A1F2645" w14:textId="2C17CE50" w:rsidTr="0044191E">
        <w:tc>
          <w:tcPr>
            <w:tcW w:w="1294" w:type="dxa"/>
          </w:tcPr>
          <w:p w14:paraId="6DDF797A" w14:textId="77777777" w:rsidR="003411DF" w:rsidRDefault="003411DF" w:rsidP="003411DF">
            <w:pPr>
              <w:rPr>
                <w:rFonts w:ascii="Clara Sans" w:hAnsi="Clara Sans"/>
                <w:color w:val="auto"/>
                <w:sz w:val="22"/>
              </w:rPr>
            </w:pPr>
            <w:r w:rsidRPr="00CC52B3">
              <w:rPr>
                <w:rFonts w:ascii="Clara Sans" w:hAnsi="Clara Sans"/>
                <w:color w:val="auto"/>
                <w:sz w:val="22"/>
              </w:rPr>
              <w:t>Rakousko</w:t>
            </w:r>
          </w:p>
        </w:tc>
        <w:tc>
          <w:tcPr>
            <w:tcW w:w="3402" w:type="dxa"/>
          </w:tcPr>
          <w:p w14:paraId="31443C7A" w14:textId="11DD2790" w:rsidR="003411DF" w:rsidRPr="00194B44" w:rsidRDefault="003411DF" w:rsidP="003411DF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3411DF">
              <w:rPr>
                <w:rFonts w:ascii="Clara Sans" w:hAnsi="Clara Sans"/>
                <w:color w:val="auto"/>
                <w:sz w:val="22"/>
              </w:rPr>
              <w:t>Katholische</w:t>
            </w:r>
            <w:proofErr w:type="spellEnd"/>
            <w:r w:rsidRPr="003411DF">
              <w:rPr>
                <w:rFonts w:ascii="Clara Sans" w:hAnsi="Clara Sans"/>
                <w:color w:val="auto"/>
                <w:sz w:val="22"/>
              </w:rPr>
              <w:t xml:space="preserve"> Privat-</w:t>
            </w:r>
            <w:proofErr w:type="spellStart"/>
            <w:r w:rsidRPr="003411DF">
              <w:rPr>
                <w:rFonts w:ascii="Clara Sans" w:hAnsi="Clara Sans"/>
                <w:color w:val="auto"/>
                <w:sz w:val="22"/>
              </w:rPr>
              <w:t>Universit</w:t>
            </w:r>
            <w:r>
              <w:rPr>
                <w:rFonts w:ascii="Clara Sans" w:hAnsi="Clara Sans"/>
                <w:color w:val="auto"/>
                <w:sz w:val="22"/>
              </w:rPr>
              <w:t>ä</w:t>
            </w:r>
            <w:r w:rsidRPr="003411DF">
              <w:rPr>
                <w:rFonts w:ascii="Clara Sans" w:hAnsi="Clara Sans"/>
                <w:color w:val="auto"/>
                <w:sz w:val="22"/>
              </w:rPr>
              <w:t>t</w:t>
            </w:r>
            <w:proofErr w:type="spellEnd"/>
            <w:r w:rsidRPr="003411DF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3411DF">
              <w:rPr>
                <w:rFonts w:ascii="Clara Sans" w:hAnsi="Clara Sans"/>
                <w:color w:val="auto"/>
                <w:sz w:val="22"/>
              </w:rPr>
              <w:t>Linz</w:t>
            </w:r>
            <w:proofErr w:type="spellEnd"/>
          </w:p>
        </w:tc>
        <w:tc>
          <w:tcPr>
            <w:tcW w:w="1923" w:type="dxa"/>
          </w:tcPr>
          <w:p w14:paraId="21D0D13D" w14:textId="77777777" w:rsidR="003411DF" w:rsidRPr="00E628A4" w:rsidRDefault="003411DF" w:rsidP="003411DF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Výukový pobyt </w:t>
            </w:r>
          </w:p>
        </w:tc>
        <w:tc>
          <w:tcPr>
            <w:tcW w:w="1244" w:type="dxa"/>
          </w:tcPr>
          <w:p w14:paraId="62F7DE7C" w14:textId="176E481D" w:rsidR="003411DF" w:rsidRPr="00E628A4" w:rsidRDefault="003411DF" w:rsidP="003411DF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2 dny</w:t>
            </w:r>
          </w:p>
        </w:tc>
        <w:tc>
          <w:tcPr>
            <w:tcW w:w="1199" w:type="dxa"/>
          </w:tcPr>
          <w:p w14:paraId="2852A09D" w14:textId="36838FD9" w:rsidR="003411DF" w:rsidRDefault="003411DF" w:rsidP="003411DF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7</w:t>
            </w:r>
          </w:p>
        </w:tc>
      </w:tr>
      <w:tr w:rsidR="00F92A69" w:rsidRPr="0025424A" w14:paraId="7946373B" w14:textId="77777777" w:rsidTr="00826E52">
        <w:tc>
          <w:tcPr>
            <w:tcW w:w="1294" w:type="dxa"/>
          </w:tcPr>
          <w:p w14:paraId="310C55CC" w14:textId="77777777" w:rsidR="00F92A69" w:rsidRDefault="00F92A69" w:rsidP="00826E52">
            <w:pPr>
              <w:rPr>
                <w:rFonts w:ascii="Clara Sans" w:hAnsi="Clara Sans"/>
                <w:color w:val="auto"/>
                <w:sz w:val="22"/>
              </w:rPr>
            </w:pPr>
            <w:r w:rsidRPr="00CC52B3">
              <w:rPr>
                <w:rFonts w:ascii="Clara Sans" w:hAnsi="Clara Sans"/>
                <w:color w:val="auto"/>
                <w:sz w:val="22"/>
              </w:rPr>
              <w:t>Rakousko</w:t>
            </w:r>
          </w:p>
        </w:tc>
        <w:tc>
          <w:tcPr>
            <w:tcW w:w="3402" w:type="dxa"/>
          </w:tcPr>
          <w:p w14:paraId="41443ABE" w14:textId="77777777" w:rsidR="00F92A69" w:rsidRPr="00194B44" w:rsidRDefault="00F92A69" w:rsidP="00826E52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3411DF">
              <w:rPr>
                <w:rFonts w:ascii="Clara Sans" w:hAnsi="Clara Sans"/>
                <w:color w:val="auto"/>
                <w:sz w:val="22"/>
              </w:rPr>
              <w:t>Katholische</w:t>
            </w:r>
            <w:proofErr w:type="spellEnd"/>
            <w:r w:rsidRPr="003411DF">
              <w:rPr>
                <w:rFonts w:ascii="Clara Sans" w:hAnsi="Clara Sans"/>
                <w:color w:val="auto"/>
                <w:sz w:val="22"/>
              </w:rPr>
              <w:t xml:space="preserve"> Privat-</w:t>
            </w:r>
            <w:proofErr w:type="spellStart"/>
            <w:r w:rsidRPr="003411DF">
              <w:rPr>
                <w:rFonts w:ascii="Clara Sans" w:hAnsi="Clara Sans"/>
                <w:color w:val="auto"/>
                <w:sz w:val="22"/>
              </w:rPr>
              <w:t>Universit</w:t>
            </w:r>
            <w:r>
              <w:rPr>
                <w:rFonts w:ascii="Clara Sans" w:hAnsi="Clara Sans"/>
                <w:color w:val="auto"/>
                <w:sz w:val="22"/>
              </w:rPr>
              <w:t>ä</w:t>
            </w:r>
            <w:r w:rsidRPr="003411DF">
              <w:rPr>
                <w:rFonts w:ascii="Clara Sans" w:hAnsi="Clara Sans"/>
                <w:color w:val="auto"/>
                <w:sz w:val="22"/>
              </w:rPr>
              <w:t>t</w:t>
            </w:r>
            <w:proofErr w:type="spellEnd"/>
            <w:r w:rsidRPr="003411DF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3411DF">
              <w:rPr>
                <w:rFonts w:ascii="Clara Sans" w:hAnsi="Clara Sans"/>
                <w:color w:val="auto"/>
                <w:sz w:val="22"/>
              </w:rPr>
              <w:t>Linz</w:t>
            </w:r>
            <w:proofErr w:type="spellEnd"/>
          </w:p>
        </w:tc>
        <w:tc>
          <w:tcPr>
            <w:tcW w:w="1923" w:type="dxa"/>
          </w:tcPr>
          <w:p w14:paraId="718E575F" w14:textId="288888EE" w:rsidR="00F92A69" w:rsidRPr="00E628A4" w:rsidRDefault="00F92A69" w:rsidP="00826E52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Erasmus+</w:t>
            </w:r>
            <w:r>
              <w:rPr>
                <w:rFonts w:ascii="Clara Sans" w:hAnsi="Clara Sans"/>
                <w:color w:val="auto"/>
                <w:sz w:val="22"/>
              </w:rPr>
              <w:t xml:space="preserve"> </w:t>
            </w:r>
          </w:p>
        </w:tc>
        <w:tc>
          <w:tcPr>
            <w:tcW w:w="1244" w:type="dxa"/>
          </w:tcPr>
          <w:p w14:paraId="7CBADB3B" w14:textId="486FA0E4" w:rsidR="00F92A69" w:rsidRPr="00E628A4" w:rsidRDefault="00F92A69" w:rsidP="00826E52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3</w:t>
            </w:r>
            <w:r>
              <w:rPr>
                <w:rFonts w:ascii="Clara Sans" w:hAnsi="Clara Sans"/>
                <w:color w:val="auto"/>
                <w:sz w:val="22"/>
              </w:rPr>
              <w:t xml:space="preserve"> dny</w:t>
            </w:r>
          </w:p>
        </w:tc>
        <w:tc>
          <w:tcPr>
            <w:tcW w:w="1199" w:type="dxa"/>
          </w:tcPr>
          <w:p w14:paraId="2779733A" w14:textId="1C334158" w:rsidR="00F92A69" w:rsidRDefault="00F92A69" w:rsidP="00826E52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3CF3A655" w14:textId="1491A5AE" w:rsidTr="0044191E">
        <w:tc>
          <w:tcPr>
            <w:tcW w:w="1294" w:type="dxa"/>
          </w:tcPr>
          <w:p w14:paraId="0B326757" w14:textId="77777777" w:rsidR="0044191E" w:rsidRPr="00E628A4" w:rsidRDefault="0044191E" w:rsidP="00EB748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Rumunsko</w:t>
            </w:r>
          </w:p>
        </w:tc>
        <w:tc>
          <w:tcPr>
            <w:tcW w:w="3402" w:type="dxa"/>
          </w:tcPr>
          <w:p w14:paraId="27B325FC" w14:textId="77777777" w:rsidR="0044191E" w:rsidRPr="00E628A4" w:rsidRDefault="0044191E" w:rsidP="00EB7486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FE655B">
              <w:rPr>
                <w:rFonts w:ascii="Clara Sans" w:hAnsi="Clara Sans"/>
                <w:color w:val="auto"/>
                <w:sz w:val="22"/>
              </w:rPr>
              <w:t>Transilvania</w:t>
            </w:r>
            <w:proofErr w:type="spellEnd"/>
            <w:r w:rsidRPr="00FE655B">
              <w:rPr>
                <w:rFonts w:ascii="Clara Sans" w:hAnsi="Clara Sans"/>
                <w:color w:val="auto"/>
                <w:sz w:val="22"/>
              </w:rPr>
              <w:t xml:space="preserve"> University </w:t>
            </w:r>
            <w:proofErr w:type="spellStart"/>
            <w:r w:rsidRPr="00FE655B">
              <w:rPr>
                <w:rFonts w:ascii="Clara Sans" w:hAnsi="Clara Sans"/>
                <w:color w:val="auto"/>
                <w:sz w:val="22"/>
              </w:rPr>
              <w:t>of</w:t>
            </w:r>
            <w:proofErr w:type="spellEnd"/>
            <w:r w:rsidRPr="00FE655B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FE655B">
              <w:rPr>
                <w:rFonts w:ascii="Clara Sans" w:hAnsi="Clara Sans"/>
                <w:color w:val="auto"/>
                <w:sz w:val="22"/>
              </w:rPr>
              <w:t>Brasov</w:t>
            </w:r>
            <w:proofErr w:type="spellEnd"/>
          </w:p>
        </w:tc>
        <w:tc>
          <w:tcPr>
            <w:tcW w:w="1923" w:type="dxa"/>
          </w:tcPr>
          <w:p w14:paraId="1EC502ED" w14:textId="77777777" w:rsidR="0044191E" w:rsidRPr="00E628A4" w:rsidRDefault="0044191E" w:rsidP="00EB748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070DF16D" w14:textId="77777777" w:rsidR="0044191E" w:rsidRPr="00E628A4" w:rsidRDefault="0044191E" w:rsidP="00EB748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3 dny</w:t>
            </w:r>
          </w:p>
        </w:tc>
        <w:tc>
          <w:tcPr>
            <w:tcW w:w="1199" w:type="dxa"/>
          </w:tcPr>
          <w:p w14:paraId="328DCA1F" w14:textId="47AAF661" w:rsidR="0044191E" w:rsidRDefault="00221C4F" w:rsidP="00EB748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4</w:t>
            </w:r>
          </w:p>
        </w:tc>
      </w:tr>
      <w:tr w:rsidR="0044191E" w:rsidRPr="0025424A" w14:paraId="6A6CAE6E" w14:textId="70C26603" w:rsidTr="0044191E">
        <w:tc>
          <w:tcPr>
            <w:tcW w:w="1294" w:type="dxa"/>
          </w:tcPr>
          <w:p w14:paraId="7DC7279A" w14:textId="77777777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Slovensko</w:t>
            </w:r>
          </w:p>
        </w:tc>
        <w:tc>
          <w:tcPr>
            <w:tcW w:w="3402" w:type="dxa"/>
          </w:tcPr>
          <w:p w14:paraId="5C4749F0" w14:textId="77777777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 w:rsidRPr="00194B44">
              <w:rPr>
                <w:rFonts w:ascii="Clara Sans" w:hAnsi="Clara Sans"/>
                <w:color w:val="auto"/>
                <w:sz w:val="22"/>
              </w:rPr>
              <w:t xml:space="preserve">Univerzita Konštantína Filozofa v </w:t>
            </w:r>
            <w:proofErr w:type="spellStart"/>
            <w:r w:rsidRPr="00194B44">
              <w:rPr>
                <w:rFonts w:ascii="Clara Sans" w:hAnsi="Clara Sans"/>
                <w:color w:val="auto"/>
                <w:sz w:val="22"/>
              </w:rPr>
              <w:t>Nitre</w:t>
            </w:r>
            <w:proofErr w:type="spellEnd"/>
          </w:p>
        </w:tc>
        <w:tc>
          <w:tcPr>
            <w:tcW w:w="1923" w:type="dxa"/>
          </w:tcPr>
          <w:p w14:paraId="35EC53EE" w14:textId="4F045AE3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465C9FD6" w14:textId="6460556D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3 dny</w:t>
            </w:r>
          </w:p>
        </w:tc>
        <w:tc>
          <w:tcPr>
            <w:tcW w:w="1199" w:type="dxa"/>
          </w:tcPr>
          <w:p w14:paraId="6CD07141" w14:textId="6E5829CB" w:rsidR="0044191E" w:rsidRDefault="00221C4F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21AE3AE0" w14:textId="1C919870" w:rsidTr="0044191E">
        <w:tc>
          <w:tcPr>
            <w:tcW w:w="1294" w:type="dxa"/>
          </w:tcPr>
          <w:p w14:paraId="666C9C0F" w14:textId="77777777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Slovensko</w:t>
            </w:r>
          </w:p>
        </w:tc>
        <w:tc>
          <w:tcPr>
            <w:tcW w:w="3402" w:type="dxa"/>
          </w:tcPr>
          <w:p w14:paraId="6FABCD14" w14:textId="77777777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 w:rsidRPr="00194B44">
              <w:rPr>
                <w:rFonts w:ascii="Clara Sans" w:hAnsi="Clara Sans"/>
                <w:color w:val="auto"/>
                <w:sz w:val="22"/>
              </w:rPr>
              <w:t xml:space="preserve">Trnavská univerzita v </w:t>
            </w:r>
            <w:proofErr w:type="spellStart"/>
            <w:r w:rsidRPr="00194B44">
              <w:rPr>
                <w:rFonts w:ascii="Clara Sans" w:hAnsi="Clara Sans"/>
                <w:color w:val="auto"/>
                <w:sz w:val="22"/>
              </w:rPr>
              <w:t>Trnave</w:t>
            </w:r>
            <w:proofErr w:type="spellEnd"/>
          </w:p>
        </w:tc>
        <w:tc>
          <w:tcPr>
            <w:tcW w:w="1923" w:type="dxa"/>
          </w:tcPr>
          <w:p w14:paraId="2CE76C1B" w14:textId="751F9E3D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 w:rsidRPr="00D6071B"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452B1AC1" w14:textId="0F164284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3 dny</w:t>
            </w:r>
          </w:p>
        </w:tc>
        <w:tc>
          <w:tcPr>
            <w:tcW w:w="1199" w:type="dxa"/>
          </w:tcPr>
          <w:p w14:paraId="1891BB0F" w14:textId="47483021" w:rsidR="0044191E" w:rsidRDefault="00221C4F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00292340" w14:textId="4BD16313" w:rsidTr="0044191E">
        <w:tc>
          <w:tcPr>
            <w:tcW w:w="1294" w:type="dxa"/>
          </w:tcPr>
          <w:p w14:paraId="34157845" w14:textId="77777777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Slovensko</w:t>
            </w:r>
          </w:p>
        </w:tc>
        <w:tc>
          <w:tcPr>
            <w:tcW w:w="3402" w:type="dxa"/>
          </w:tcPr>
          <w:p w14:paraId="36B3C130" w14:textId="77777777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 w:rsidRPr="00194B44">
              <w:rPr>
                <w:rFonts w:ascii="Clara Sans" w:hAnsi="Clara Sans"/>
                <w:color w:val="auto"/>
                <w:sz w:val="22"/>
              </w:rPr>
              <w:t xml:space="preserve">Dobrý domov </w:t>
            </w:r>
            <w:proofErr w:type="spellStart"/>
            <w:r w:rsidRPr="00194B44">
              <w:rPr>
                <w:rFonts w:ascii="Clara Sans" w:hAnsi="Clara Sans"/>
                <w:color w:val="auto"/>
                <w:sz w:val="22"/>
              </w:rPr>
              <w:t>Santovka</w:t>
            </w:r>
            <w:proofErr w:type="spellEnd"/>
          </w:p>
        </w:tc>
        <w:tc>
          <w:tcPr>
            <w:tcW w:w="1923" w:type="dxa"/>
          </w:tcPr>
          <w:p w14:paraId="29072B46" w14:textId="590679F4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1313F84B" w14:textId="043870FD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3 dny</w:t>
            </w:r>
          </w:p>
        </w:tc>
        <w:tc>
          <w:tcPr>
            <w:tcW w:w="1199" w:type="dxa"/>
          </w:tcPr>
          <w:p w14:paraId="3AD2B0EF" w14:textId="376B44AB" w:rsidR="0044191E" w:rsidRDefault="00221C4F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5EB6D429" w14:textId="1D1F0FC7" w:rsidTr="0044191E">
        <w:tc>
          <w:tcPr>
            <w:tcW w:w="1294" w:type="dxa"/>
          </w:tcPr>
          <w:p w14:paraId="453A0519" w14:textId="77777777" w:rsidR="0044191E" w:rsidRPr="00E628A4" w:rsidRDefault="0044191E" w:rsidP="00102F23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Slovensko</w:t>
            </w:r>
          </w:p>
        </w:tc>
        <w:tc>
          <w:tcPr>
            <w:tcW w:w="3402" w:type="dxa"/>
          </w:tcPr>
          <w:p w14:paraId="5DE2686C" w14:textId="77777777" w:rsidR="0044191E" w:rsidRPr="00E628A4" w:rsidRDefault="0044191E" w:rsidP="00102F23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194B44">
              <w:rPr>
                <w:rFonts w:ascii="Clara Sans" w:hAnsi="Clara Sans"/>
                <w:color w:val="auto"/>
                <w:sz w:val="22"/>
              </w:rPr>
              <w:t>Katolícka</w:t>
            </w:r>
            <w:proofErr w:type="spellEnd"/>
            <w:r w:rsidRPr="00194B44">
              <w:rPr>
                <w:rFonts w:ascii="Clara Sans" w:hAnsi="Clara Sans"/>
                <w:color w:val="auto"/>
                <w:sz w:val="22"/>
              </w:rPr>
              <w:t xml:space="preserve"> univerzita v </w:t>
            </w:r>
            <w:proofErr w:type="spellStart"/>
            <w:r w:rsidRPr="00194B44">
              <w:rPr>
                <w:rFonts w:ascii="Clara Sans" w:hAnsi="Clara Sans"/>
                <w:color w:val="auto"/>
                <w:sz w:val="22"/>
              </w:rPr>
              <w:t>Ružomberku</w:t>
            </w:r>
            <w:proofErr w:type="spellEnd"/>
          </w:p>
        </w:tc>
        <w:tc>
          <w:tcPr>
            <w:tcW w:w="1923" w:type="dxa"/>
          </w:tcPr>
          <w:p w14:paraId="51CCE561" w14:textId="68815FC7" w:rsidR="0044191E" w:rsidRPr="00E628A4" w:rsidRDefault="0044191E" w:rsidP="00102F23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3C889487" w14:textId="43FE41CF" w:rsidR="0044191E" w:rsidRPr="00E628A4" w:rsidRDefault="0044191E" w:rsidP="00102F23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4 dny</w:t>
            </w:r>
          </w:p>
        </w:tc>
        <w:tc>
          <w:tcPr>
            <w:tcW w:w="1199" w:type="dxa"/>
          </w:tcPr>
          <w:p w14:paraId="4BAD183D" w14:textId="2936366E" w:rsidR="0044191E" w:rsidRDefault="00221C4F" w:rsidP="00102F23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4E5A3F20" w14:textId="227A949D" w:rsidTr="0044191E">
        <w:tc>
          <w:tcPr>
            <w:tcW w:w="1294" w:type="dxa"/>
          </w:tcPr>
          <w:p w14:paraId="26F60FEC" w14:textId="77777777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 w:rsidRPr="00DA4012">
              <w:rPr>
                <w:rFonts w:ascii="Clara Sans" w:hAnsi="Clara Sans"/>
                <w:color w:val="auto"/>
                <w:sz w:val="22"/>
              </w:rPr>
              <w:t>Slovensko</w:t>
            </w:r>
          </w:p>
        </w:tc>
        <w:tc>
          <w:tcPr>
            <w:tcW w:w="3402" w:type="dxa"/>
          </w:tcPr>
          <w:p w14:paraId="48CDA135" w14:textId="77777777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 w:rsidRPr="00194B44">
              <w:rPr>
                <w:rFonts w:ascii="Clara Sans" w:hAnsi="Clara Sans"/>
                <w:color w:val="auto"/>
                <w:sz w:val="22"/>
              </w:rPr>
              <w:t xml:space="preserve">Univerzita Pavla Jozefa </w:t>
            </w:r>
            <w:proofErr w:type="spellStart"/>
            <w:r w:rsidRPr="00194B44">
              <w:rPr>
                <w:rFonts w:ascii="Clara Sans" w:hAnsi="Clara Sans"/>
                <w:color w:val="auto"/>
                <w:sz w:val="22"/>
              </w:rPr>
              <w:t>Šafárika</w:t>
            </w:r>
            <w:proofErr w:type="spellEnd"/>
            <w:r w:rsidRPr="00194B44">
              <w:rPr>
                <w:rFonts w:ascii="Clara Sans" w:hAnsi="Clara Sans"/>
                <w:color w:val="auto"/>
                <w:sz w:val="22"/>
              </w:rPr>
              <w:t xml:space="preserve"> v </w:t>
            </w:r>
            <w:proofErr w:type="spellStart"/>
            <w:r w:rsidRPr="00194B44">
              <w:rPr>
                <w:rFonts w:ascii="Clara Sans" w:hAnsi="Clara Sans"/>
                <w:color w:val="auto"/>
                <w:sz w:val="22"/>
              </w:rPr>
              <w:t>Košiciach</w:t>
            </w:r>
            <w:proofErr w:type="spellEnd"/>
          </w:p>
        </w:tc>
        <w:tc>
          <w:tcPr>
            <w:tcW w:w="1923" w:type="dxa"/>
          </w:tcPr>
          <w:p w14:paraId="13AE4B3E" w14:textId="464442D7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20894CF6" w14:textId="43DA6640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5 dní</w:t>
            </w:r>
          </w:p>
        </w:tc>
        <w:tc>
          <w:tcPr>
            <w:tcW w:w="1199" w:type="dxa"/>
          </w:tcPr>
          <w:p w14:paraId="53A40182" w14:textId="1FD2D96D" w:rsidR="0044191E" w:rsidRDefault="00221C4F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62544809" w14:textId="051D1446" w:rsidTr="0044191E">
        <w:tc>
          <w:tcPr>
            <w:tcW w:w="1294" w:type="dxa"/>
          </w:tcPr>
          <w:p w14:paraId="77348C95" w14:textId="77777777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 w:rsidRPr="00DA4012">
              <w:rPr>
                <w:rFonts w:ascii="Clara Sans" w:hAnsi="Clara Sans"/>
                <w:color w:val="auto"/>
                <w:sz w:val="22"/>
              </w:rPr>
              <w:t>Slovensko</w:t>
            </w:r>
          </w:p>
        </w:tc>
        <w:tc>
          <w:tcPr>
            <w:tcW w:w="3402" w:type="dxa"/>
          </w:tcPr>
          <w:p w14:paraId="360227CA" w14:textId="77777777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 w:rsidRPr="00194B44">
              <w:rPr>
                <w:rFonts w:ascii="Clara Sans" w:hAnsi="Clara Sans"/>
                <w:color w:val="auto"/>
                <w:sz w:val="22"/>
              </w:rPr>
              <w:t xml:space="preserve">Laura – </w:t>
            </w:r>
            <w:proofErr w:type="spellStart"/>
            <w:r w:rsidRPr="00194B44">
              <w:rPr>
                <w:rFonts w:ascii="Clara Sans" w:hAnsi="Clara Sans"/>
                <w:color w:val="auto"/>
                <w:sz w:val="22"/>
              </w:rPr>
              <w:t>združenie</w:t>
            </w:r>
            <w:proofErr w:type="spellEnd"/>
            <w:r w:rsidRPr="00194B44">
              <w:rPr>
                <w:rFonts w:ascii="Clara Sans" w:hAnsi="Clara Sans"/>
                <w:color w:val="auto"/>
                <w:sz w:val="22"/>
              </w:rPr>
              <w:t xml:space="preserve"> mladých</w:t>
            </w:r>
          </w:p>
        </w:tc>
        <w:tc>
          <w:tcPr>
            <w:tcW w:w="1923" w:type="dxa"/>
          </w:tcPr>
          <w:p w14:paraId="0BBD4D5F" w14:textId="43C4FB03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784DF8F2" w14:textId="76679B65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5 dní</w:t>
            </w:r>
          </w:p>
        </w:tc>
        <w:tc>
          <w:tcPr>
            <w:tcW w:w="1199" w:type="dxa"/>
          </w:tcPr>
          <w:p w14:paraId="479F7368" w14:textId="76EBFEAA" w:rsidR="0044191E" w:rsidRDefault="00221C4F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4F121138" w14:textId="48E18013" w:rsidTr="0044191E">
        <w:tc>
          <w:tcPr>
            <w:tcW w:w="1294" w:type="dxa"/>
          </w:tcPr>
          <w:p w14:paraId="565C5F4E" w14:textId="77777777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 w:rsidRPr="00DA4012">
              <w:rPr>
                <w:rFonts w:ascii="Clara Sans" w:hAnsi="Clara Sans"/>
                <w:color w:val="auto"/>
                <w:sz w:val="22"/>
              </w:rPr>
              <w:t>Slovensko</w:t>
            </w:r>
          </w:p>
        </w:tc>
        <w:tc>
          <w:tcPr>
            <w:tcW w:w="3402" w:type="dxa"/>
          </w:tcPr>
          <w:p w14:paraId="30C10B9A" w14:textId="77777777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 w:rsidRPr="00194B44">
              <w:rPr>
                <w:rFonts w:ascii="Clara Sans" w:hAnsi="Clara Sans"/>
                <w:color w:val="auto"/>
                <w:sz w:val="22"/>
              </w:rPr>
              <w:t xml:space="preserve">Mládež </w:t>
            </w:r>
            <w:proofErr w:type="spellStart"/>
            <w:r w:rsidRPr="00194B44">
              <w:rPr>
                <w:rFonts w:ascii="Clara Sans" w:hAnsi="Clara Sans"/>
                <w:color w:val="auto"/>
                <w:sz w:val="22"/>
              </w:rPr>
              <w:t>pre</w:t>
            </w:r>
            <w:proofErr w:type="spellEnd"/>
            <w:r w:rsidRPr="00194B44">
              <w:rPr>
                <w:rFonts w:ascii="Clara Sans" w:hAnsi="Clara Sans"/>
                <w:color w:val="auto"/>
                <w:sz w:val="22"/>
              </w:rPr>
              <w:t xml:space="preserve"> Krista – Slovensko</w:t>
            </w:r>
          </w:p>
        </w:tc>
        <w:tc>
          <w:tcPr>
            <w:tcW w:w="1923" w:type="dxa"/>
          </w:tcPr>
          <w:p w14:paraId="78E6EBBB" w14:textId="76DE71CF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4DEE6E80" w14:textId="42812D18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týden</w:t>
            </w:r>
          </w:p>
        </w:tc>
        <w:tc>
          <w:tcPr>
            <w:tcW w:w="1199" w:type="dxa"/>
          </w:tcPr>
          <w:p w14:paraId="0DFB44BA" w14:textId="5695B851" w:rsidR="0044191E" w:rsidRDefault="00221C4F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B108D7" w:rsidRPr="0025424A" w14:paraId="19E5147E" w14:textId="77777777" w:rsidTr="0044191E">
        <w:tc>
          <w:tcPr>
            <w:tcW w:w="1294" w:type="dxa"/>
          </w:tcPr>
          <w:p w14:paraId="591E3F22" w14:textId="263CA974" w:rsidR="00B108D7" w:rsidRPr="00DA4012" w:rsidRDefault="00B108D7" w:rsidP="007076F6">
            <w:pPr>
              <w:rPr>
                <w:rFonts w:ascii="Clara Sans" w:hAnsi="Clara Sans"/>
                <w:color w:val="auto"/>
                <w:sz w:val="22"/>
              </w:rPr>
            </w:pPr>
            <w:r w:rsidRPr="00DA4012">
              <w:rPr>
                <w:rFonts w:ascii="Clara Sans" w:hAnsi="Clara Sans"/>
                <w:color w:val="auto"/>
                <w:sz w:val="22"/>
              </w:rPr>
              <w:t>Slovensko</w:t>
            </w:r>
          </w:p>
        </w:tc>
        <w:tc>
          <w:tcPr>
            <w:tcW w:w="3402" w:type="dxa"/>
          </w:tcPr>
          <w:p w14:paraId="7868EA18" w14:textId="13A6E24B" w:rsidR="00B108D7" w:rsidRPr="00194B44" w:rsidRDefault="00B108D7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Centrum MEMORY</w:t>
            </w:r>
            <w:r w:rsidR="00261A7F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="00261A7F">
              <w:rPr>
                <w:rFonts w:ascii="Clara Sans" w:hAnsi="Clara Sans"/>
                <w:color w:val="auto"/>
                <w:sz w:val="22"/>
              </w:rPr>
              <w:t>n.o</w:t>
            </w:r>
            <w:proofErr w:type="spellEnd"/>
            <w:r w:rsidR="00261A7F">
              <w:rPr>
                <w:rFonts w:ascii="Clara Sans" w:hAnsi="Clara Sans"/>
                <w:color w:val="auto"/>
                <w:sz w:val="22"/>
              </w:rPr>
              <w:t>.</w:t>
            </w:r>
          </w:p>
        </w:tc>
        <w:tc>
          <w:tcPr>
            <w:tcW w:w="1923" w:type="dxa"/>
          </w:tcPr>
          <w:p w14:paraId="6BE98663" w14:textId="4FC290AB" w:rsidR="00B108D7" w:rsidRDefault="00261A7F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Erasmus+</w:t>
            </w:r>
          </w:p>
        </w:tc>
        <w:tc>
          <w:tcPr>
            <w:tcW w:w="1244" w:type="dxa"/>
          </w:tcPr>
          <w:p w14:paraId="78D584EA" w14:textId="7C194AF0" w:rsidR="00B108D7" w:rsidRDefault="00261A7F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5 dní</w:t>
            </w:r>
          </w:p>
        </w:tc>
        <w:tc>
          <w:tcPr>
            <w:tcW w:w="1199" w:type="dxa"/>
          </w:tcPr>
          <w:p w14:paraId="3258F613" w14:textId="715CCA2D" w:rsidR="00B108D7" w:rsidRDefault="00261A7F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54E43D84" w14:textId="2DDEDA0D" w:rsidTr="0044191E">
        <w:tc>
          <w:tcPr>
            <w:tcW w:w="1294" w:type="dxa"/>
          </w:tcPr>
          <w:p w14:paraId="3E890706" w14:textId="77777777" w:rsidR="0044191E" w:rsidRPr="00E628A4" w:rsidRDefault="0044191E" w:rsidP="00E04793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Španělsko</w:t>
            </w:r>
          </w:p>
        </w:tc>
        <w:tc>
          <w:tcPr>
            <w:tcW w:w="3402" w:type="dxa"/>
          </w:tcPr>
          <w:p w14:paraId="29DF4626" w14:textId="77777777" w:rsidR="0044191E" w:rsidRPr="00E628A4" w:rsidRDefault="0044191E" w:rsidP="00E04793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F311EB">
              <w:rPr>
                <w:rFonts w:ascii="Clara Sans" w:hAnsi="Clara Sans"/>
                <w:color w:val="auto"/>
                <w:sz w:val="22"/>
              </w:rPr>
              <w:t>Pontifical</w:t>
            </w:r>
            <w:proofErr w:type="spellEnd"/>
            <w:r w:rsidRPr="00F311EB">
              <w:rPr>
                <w:rFonts w:ascii="Clara Sans" w:hAnsi="Clara Sans"/>
                <w:color w:val="auto"/>
                <w:sz w:val="22"/>
              </w:rPr>
              <w:t xml:space="preserve"> University </w:t>
            </w:r>
            <w:proofErr w:type="spellStart"/>
            <w:r w:rsidRPr="00F311EB">
              <w:rPr>
                <w:rFonts w:ascii="Clara Sans" w:hAnsi="Clara Sans"/>
                <w:color w:val="auto"/>
                <w:sz w:val="22"/>
              </w:rPr>
              <w:t>of</w:t>
            </w:r>
            <w:proofErr w:type="spellEnd"/>
            <w:r w:rsidRPr="00F311EB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F311EB">
              <w:rPr>
                <w:rFonts w:ascii="Clara Sans" w:hAnsi="Clara Sans"/>
                <w:color w:val="auto"/>
                <w:sz w:val="22"/>
              </w:rPr>
              <w:t>Salamanca</w:t>
            </w:r>
            <w:proofErr w:type="spellEnd"/>
          </w:p>
        </w:tc>
        <w:tc>
          <w:tcPr>
            <w:tcW w:w="1923" w:type="dxa"/>
          </w:tcPr>
          <w:p w14:paraId="7592F8E4" w14:textId="77777777" w:rsidR="0044191E" w:rsidRPr="00E628A4" w:rsidRDefault="0044191E" w:rsidP="00E04793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226341E9" w14:textId="77777777" w:rsidR="0044191E" w:rsidRPr="00E628A4" w:rsidRDefault="0044191E" w:rsidP="00E04793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2 měsíce</w:t>
            </w:r>
          </w:p>
        </w:tc>
        <w:tc>
          <w:tcPr>
            <w:tcW w:w="1199" w:type="dxa"/>
          </w:tcPr>
          <w:p w14:paraId="595FF63E" w14:textId="48CCDF4E" w:rsidR="0044191E" w:rsidRDefault="00221C4F" w:rsidP="00E04793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2AEBD1B6" w14:textId="3686EDE8" w:rsidTr="0044191E">
        <w:tc>
          <w:tcPr>
            <w:tcW w:w="1294" w:type="dxa"/>
          </w:tcPr>
          <w:p w14:paraId="5318E1CB" w14:textId="77777777" w:rsidR="0044191E" w:rsidRPr="00E628A4" w:rsidRDefault="0044191E" w:rsidP="00E04793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lastRenderedPageBreak/>
              <w:t>Španělsko</w:t>
            </w:r>
          </w:p>
        </w:tc>
        <w:tc>
          <w:tcPr>
            <w:tcW w:w="3402" w:type="dxa"/>
          </w:tcPr>
          <w:p w14:paraId="7C9B17B6" w14:textId="77777777" w:rsidR="0044191E" w:rsidRPr="00E628A4" w:rsidRDefault="0044191E" w:rsidP="00E04793">
            <w:pPr>
              <w:rPr>
                <w:rFonts w:ascii="Clara Sans" w:hAnsi="Clara Sans"/>
                <w:color w:val="auto"/>
                <w:sz w:val="22"/>
              </w:rPr>
            </w:pPr>
            <w:r w:rsidRPr="00F311EB">
              <w:rPr>
                <w:rFonts w:ascii="Clara Sans" w:hAnsi="Clara Sans"/>
                <w:color w:val="auto"/>
                <w:sz w:val="22"/>
              </w:rPr>
              <w:t xml:space="preserve">Miguel </w:t>
            </w:r>
            <w:proofErr w:type="spellStart"/>
            <w:r w:rsidRPr="00F311EB">
              <w:rPr>
                <w:rFonts w:ascii="Clara Sans" w:hAnsi="Clara Sans"/>
                <w:color w:val="auto"/>
                <w:sz w:val="22"/>
              </w:rPr>
              <w:t>Hernández</w:t>
            </w:r>
            <w:proofErr w:type="spellEnd"/>
            <w:r w:rsidRPr="00F311EB">
              <w:rPr>
                <w:rFonts w:ascii="Clara Sans" w:hAnsi="Clara Sans"/>
                <w:color w:val="auto"/>
                <w:sz w:val="22"/>
              </w:rPr>
              <w:t xml:space="preserve"> University </w:t>
            </w:r>
            <w:proofErr w:type="spellStart"/>
            <w:r w:rsidRPr="00F311EB">
              <w:rPr>
                <w:rFonts w:ascii="Clara Sans" w:hAnsi="Clara Sans"/>
                <w:color w:val="auto"/>
                <w:sz w:val="22"/>
              </w:rPr>
              <w:t>of</w:t>
            </w:r>
            <w:proofErr w:type="spellEnd"/>
            <w:r w:rsidRPr="00F311EB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F311EB">
              <w:rPr>
                <w:rFonts w:ascii="Clara Sans" w:hAnsi="Clara Sans"/>
                <w:color w:val="auto"/>
                <w:sz w:val="22"/>
              </w:rPr>
              <w:t>Elche</w:t>
            </w:r>
            <w:proofErr w:type="spellEnd"/>
          </w:p>
        </w:tc>
        <w:tc>
          <w:tcPr>
            <w:tcW w:w="1923" w:type="dxa"/>
          </w:tcPr>
          <w:p w14:paraId="64E9A1B1" w14:textId="77777777" w:rsidR="0044191E" w:rsidRPr="00E628A4" w:rsidRDefault="0044191E" w:rsidP="00E04793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71ECF7D0" w14:textId="77777777" w:rsidR="0044191E" w:rsidRPr="00E628A4" w:rsidRDefault="0044191E" w:rsidP="00E04793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5 dní </w:t>
            </w:r>
          </w:p>
        </w:tc>
        <w:tc>
          <w:tcPr>
            <w:tcW w:w="1199" w:type="dxa"/>
          </w:tcPr>
          <w:p w14:paraId="7161B04D" w14:textId="769F920B" w:rsidR="0044191E" w:rsidRDefault="00221C4F" w:rsidP="00E04793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060AA446" w14:textId="1A9564A1" w:rsidTr="0044191E">
        <w:tc>
          <w:tcPr>
            <w:tcW w:w="1294" w:type="dxa"/>
          </w:tcPr>
          <w:p w14:paraId="032B80B1" w14:textId="77777777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Švédsko</w:t>
            </w:r>
          </w:p>
        </w:tc>
        <w:tc>
          <w:tcPr>
            <w:tcW w:w="3402" w:type="dxa"/>
          </w:tcPr>
          <w:p w14:paraId="36F4B6A1" w14:textId="77777777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194B44">
              <w:rPr>
                <w:rFonts w:ascii="Clara Sans" w:hAnsi="Clara Sans"/>
                <w:color w:val="auto"/>
                <w:sz w:val="22"/>
              </w:rPr>
              <w:t>Mälardalen</w:t>
            </w:r>
            <w:proofErr w:type="spellEnd"/>
            <w:r w:rsidRPr="00194B44">
              <w:rPr>
                <w:rFonts w:ascii="Clara Sans" w:hAnsi="Clara Sans"/>
                <w:color w:val="auto"/>
                <w:sz w:val="22"/>
              </w:rPr>
              <w:t xml:space="preserve"> University</w:t>
            </w:r>
          </w:p>
        </w:tc>
        <w:tc>
          <w:tcPr>
            <w:tcW w:w="1923" w:type="dxa"/>
          </w:tcPr>
          <w:p w14:paraId="650F1E66" w14:textId="4EC11C97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44" w:type="dxa"/>
          </w:tcPr>
          <w:p w14:paraId="100E0CB8" w14:textId="71DE5E2D" w:rsidR="0044191E" w:rsidRPr="00E628A4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5 dní</w:t>
            </w:r>
          </w:p>
        </w:tc>
        <w:tc>
          <w:tcPr>
            <w:tcW w:w="1199" w:type="dxa"/>
          </w:tcPr>
          <w:p w14:paraId="70422351" w14:textId="62B2A09D" w:rsidR="0044191E" w:rsidRDefault="00221C4F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407D0FE7" w14:textId="6ECA8EDA" w:rsidTr="0044191E">
        <w:tc>
          <w:tcPr>
            <w:tcW w:w="1294" w:type="dxa"/>
          </w:tcPr>
          <w:p w14:paraId="0EDAD35B" w14:textId="77777777" w:rsidR="0044191E" w:rsidRDefault="0044191E" w:rsidP="0064448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USA</w:t>
            </w:r>
          </w:p>
        </w:tc>
        <w:tc>
          <w:tcPr>
            <w:tcW w:w="3402" w:type="dxa"/>
          </w:tcPr>
          <w:p w14:paraId="7BEAF4EA" w14:textId="77777777" w:rsidR="0044191E" w:rsidRPr="00FE655B" w:rsidRDefault="0044191E" w:rsidP="00644489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FE655B">
              <w:rPr>
                <w:rFonts w:ascii="Clara Sans" w:hAnsi="Clara Sans"/>
                <w:color w:val="auto"/>
                <w:sz w:val="22"/>
              </w:rPr>
              <w:t>Felician</w:t>
            </w:r>
            <w:proofErr w:type="spellEnd"/>
            <w:r w:rsidRPr="00FE655B">
              <w:rPr>
                <w:rFonts w:ascii="Clara Sans" w:hAnsi="Clara Sans"/>
                <w:color w:val="auto"/>
                <w:sz w:val="22"/>
              </w:rPr>
              <w:t xml:space="preserve"> University New Jersey</w:t>
            </w:r>
          </w:p>
        </w:tc>
        <w:tc>
          <w:tcPr>
            <w:tcW w:w="1923" w:type="dxa"/>
          </w:tcPr>
          <w:p w14:paraId="7FC2B14F" w14:textId="77777777" w:rsidR="0044191E" w:rsidRDefault="0044191E" w:rsidP="0064448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Stínování, výzkumná činnost</w:t>
            </w:r>
          </w:p>
        </w:tc>
        <w:tc>
          <w:tcPr>
            <w:tcW w:w="1244" w:type="dxa"/>
          </w:tcPr>
          <w:p w14:paraId="6B193116" w14:textId="77777777" w:rsidR="0044191E" w:rsidRPr="00F841C2" w:rsidRDefault="0044191E" w:rsidP="0064448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5 dní</w:t>
            </w:r>
          </w:p>
        </w:tc>
        <w:tc>
          <w:tcPr>
            <w:tcW w:w="1199" w:type="dxa"/>
          </w:tcPr>
          <w:p w14:paraId="6BD72778" w14:textId="79C8812C" w:rsidR="0044191E" w:rsidRDefault="00221C4F" w:rsidP="0064448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36C16F44" w14:textId="44B01632" w:rsidTr="0044191E">
        <w:tc>
          <w:tcPr>
            <w:tcW w:w="1294" w:type="dxa"/>
          </w:tcPr>
          <w:p w14:paraId="18D7F4F3" w14:textId="77777777" w:rsidR="0044191E" w:rsidRDefault="0044191E" w:rsidP="0064448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USA</w:t>
            </w:r>
          </w:p>
        </w:tc>
        <w:tc>
          <w:tcPr>
            <w:tcW w:w="3402" w:type="dxa"/>
          </w:tcPr>
          <w:p w14:paraId="2FDCD490" w14:textId="77777777" w:rsidR="0044191E" w:rsidRPr="00FE655B" w:rsidRDefault="0044191E" w:rsidP="00644489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FE655B">
              <w:rPr>
                <w:rFonts w:ascii="Clara Sans" w:hAnsi="Clara Sans"/>
                <w:color w:val="auto"/>
                <w:sz w:val="22"/>
              </w:rPr>
              <w:t>Brescia</w:t>
            </w:r>
            <w:proofErr w:type="spellEnd"/>
            <w:r w:rsidRPr="00FE655B">
              <w:rPr>
                <w:rFonts w:ascii="Clara Sans" w:hAnsi="Clara Sans"/>
                <w:color w:val="auto"/>
                <w:sz w:val="22"/>
              </w:rPr>
              <w:t xml:space="preserve"> University </w:t>
            </w:r>
            <w:proofErr w:type="spellStart"/>
            <w:r w:rsidRPr="00FE655B">
              <w:rPr>
                <w:rFonts w:ascii="Clara Sans" w:hAnsi="Clara Sans"/>
                <w:color w:val="auto"/>
                <w:sz w:val="22"/>
              </w:rPr>
              <w:t>Owensboro</w:t>
            </w:r>
            <w:proofErr w:type="spellEnd"/>
          </w:p>
        </w:tc>
        <w:tc>
          <w:tcPr>
            <w:tcW w:w="1923" w:type="dxa"/>
          </w:tcPr>
          <w:p w14:paraId="45D35A53" w14:textId="77777777" w:rsidR="0044191E" w:rsidRDefault="0044191E" w:rsidP="0064448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S</w:t>
            </w:r>
            <w:r w:rsidRPr="00714194">
              <w:rPr>
                <w:rFonts w:ascii="Clara Sans" w:hAnsi="Clara Sans"/>
                <w:color w:val="auto"/>
                <w:sz w:val="22"/>
              </w:rPr>
              <w:t>tínování, výzkumná činnost</w:t>
            </w:r>
          </w:p>
        </w:tc>
        <w:tc>
          <w:tcPr>
            <w:tcW w:w="1244" w:type="dxa"/>
          </w:tcPr>
          <w:p w14:paraId="583CFCF7" w14:textId="77777777" w:rsidR="0044191E" w:rsidRDefault="0044191E" w:rsidP="0064448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měsíc</w:t>
            </w:r>
          </w:p>
        </w:tc>
        <w:tc>
          <w:tcPr>
            <w:tcW w:w="1199" w:type="dxa"/>
          </w:tcPr>
          <w:p w14:paraId="32506165" w14:textId="1C106288" w:rsidR="0044191E" w:rsidRDefault="00221C4F" w:rsidP="0064448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6989C60E" w14:textId="79125070" w:rsidTr="0044191E">
        <w:tc>
          <w:tcPr>
            <w:tcW w:w="1294" w:type="dxa"/>
          </w:tcPr>
          <w:p w14:paraId="35D64DE2" w14:textId="77777777" w:rsidR="0044191E" w:rsidRPr="00E628A4" w:rsidRDefault="0044191E" w:rsidP="0064448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USA</w:t>
            </w:r>
          </w:p>
        </w:tc>
        <w:tc>
          <w:tcPr>
            <w:tcW w:w="3402" w:type="dxa"/>
          </w:tcPr>
          <w:p w14:paraId="7976AA32" w14:textId="77777777" w:rsidR="0044191E" w:rsidRPr="00E628A4" w:rsidRDefault="0044191E" w:rsidP="00644489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FE655B">
              <w:rPr>
                <w:rFonts w:ascii="Clara Sans" w:hAnsi="Clara Sans"/>
                <w:color w:val="auto"/>
                <w:sz w:val="22"/>
              </w:rPr>
              <w:t>Botstiber</w:t>
            </w:r>
            <w:proofErr w:type="spellEnd"/>
            <w:r w:rsidRPr="00FE655B">
              <w:rPr>
                <w:rFonts w:ascii="Clara Sans" w:hAnsi="Clara Sans"/>
                <w:color w:val="auto"/>
                <w:sz w:val="22"/>
              </w:rPr>
              <w:t xml:space="preserve"> Institute a také </w:t>
            </w:r>
            <w:proofErr w:type="spellStart"/>
            <w:r w:rsidRPr="00FE655B">
              <w:rPr>
                <w:rFonts w:ascii="Clara Sans" w:hAnsi="Clara Sans"/>
                <w:color w:val="auto"/>
                <w:sz w:val="22"/>
              </w:rPr>
              <w:t>Redemporist</w:t>
            </w:r>
            <w:proofErr w:type="spellEnd"/>
            <w:r w:rsidRPr="00FE655B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FE655B">
              <w:rPr>
                <w:rFonts w:ascii="Clara Sans" w:hAnsi="Clara Sans"/>
                <w:color w:val="auto"/>
                <w:sz w:val="22"/>
              </w:rPr>
              <w:t>Archives</w:t>
            </w:r>
            <w:proofErr w:type="spellEnd"/>
            <w:r w:rsidRPr="00FE655B">
              <w:rPr>
                <w:rFonts w:ascii="Clara Sans" w:hAnsi="Clara Sans"/>
                <w:color w:val="auto"/>
                <w:sz w:val="22"/>
              </w:rPr>
              <w:t xml:space="preserve"> Philadelphia</w:t>
            </w:r>
          </w:p>
        </w:tc>
        <w:tc>
          <w:tcPr>
            <w:tcW w:w="1923" w:type="dxa"/>
          </w:tcPr>
          <w:p w14:paraId="586C2ADC" w14:textId="77777777" w:rsidR="0044191E" w:rsidRPr="00E628A4" w:rsidRDefault="0044191E" w:rsidP="0064448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Výzkumná činnost</w:t>
            </w:r>
          </w:p>
        </w:tc>
        <w:tc>
          <w:tcPr>
            <w:tcW w:w="1244" w:type="dxa"/>
          </w:tcPr>
          <w:p w14:paraId="48B52CF0" w14:textId="77777777" w:rsidR="0044191E" w:rsidRPr="00E628A4" w:rsidRDefault="0044191E" w:rsidP="0064448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2 měsíce</w:t>
            </w:r>
          </w:p>
        </w:tc>
        <w:tc>
          <w:tcPr>
            <w:tcW w:w="1199" w:type="dxa"/>
          </w:tcPr>
          <w:p w14:paraId="4EA4CC9A" w14:textId="3BA0C476" w:rsidR="0044191E" w:rsidRDefault="00221C4F" w:rsidP="0064448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44191E" w:rsidRPr="0025424A" w14:paraId="4499B84E" w14:textId="6E26A0B0" w:rsidTr="0044191E">
        <w:tc>
          <w:tcPr>
            <w:tcW w:w="1294" w:type="dxa"/>
          </w:tcPr>
          <w:p w14:paraId="5351E30C" w14:textId="77777777" w:rsidR="0044191E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Zambie</w:t>
            </w:r>
          </w:p>
        </w:tc>
        <w:tc>
          <w:tcPr>
            <w:tcW w:w="3402" w:type="dxa"/>
          </w:tcPr>
          <w:p w14:paraId="078035DB" w14:textId="77777777" w:rsidR="0044191E" w:rsidRPr="00FE655B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Christian </w:t>
            </w:r>
            <w:proofErr w:type="spellStart"/>
            <w:r>
              <w:rPr>
                <w:rFonts w:ascii="Clara Sans" w:hAnsi="Clara Sans"/>
                <w:color w:val="auto"/>
                <w:sz w:val="22"/>
              </w:rPr>
              <w:t>Action</w:t>
            </w:r>
            <w:proofErr w:type="spellEnd"/>
            <w:r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>
              <w:rPr>
                <w:rFonts w:ascii="Clara Sans" w:hAnsi="Clara Sans"/>
                <w:color w:val="auto"/>
                <w:sz w:val="22"/>
              </w:rPr>
              <w:t>Integrated</w:t>
            </w:r>
            <w:proofErr w:type="spellEnd"/>
          </w:p>
        </w:tc>
        <w:tc>
          <w:tcPr>
            <w:tcW w:w="1923" w:type="dxa"/>
          </w:tcPr>
          <w:p w14:paraId="5C9EB4A6" w14:textId="42B3C4B9" w:rsidR="0044191E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Stínování</w:t>
            </w:r>
          </w:p>
        </w:tc>
        <w:tc>
          <w:tcPr>
            <w:tcW w:w="1244" w:type="dxa"/>
          </w:tcPr>
          <w:p w14:paraId="4F8536F2" w14:textId="3A1C2CC4" w:rsidR="0044191E" w:rsidRDefault="0044191E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 xml:space="preserve">1 týden </w:t>
            </w:r>
          </w:p>
        </w:tc>
        <w:tc>
          <w:tcPr>
            <w:tcW w:w="1199" w:type="dxa"/>
          </w:tcPr>
          <w:p w14:paraId="5AEF7486" w14:textId="219DC088" w:rsidR="0044191E" w:rsidRDefault="00221C4F" w:rsidP="007076F6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</w:t>
            </w:r>
          </w:p>
        </w:tc>
      </w:tr>
      <w:tr w:rsidR="009B3F62" w:rsidRPr="00906EBF" w14:paraId="3D6D9520" w14:textId="77777777" w:rsidTr="00FE7063">
        <w:tc>
          <w:tcPr>
            <w:tcW w:w="1294" w:type="dxa"/>
            <w:shd w:val="clear" w:color="auto" w:fill="F7EFFF"/>
          </w:tcPr>
          <w:p w14:paraId="4FADBB3C" w14:textId="6AB9A900" w:rsidR="009B3F62" w:rsidRPr="00906EBF" w:rsidRDefault="009B3F62" w:rsidP="007076F6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906EBF">
              <w:rPr>
                <w:rFonts w:ascii="Clara Sans" w:hAnsi="Clara Sans"/>
                <w:b/>
                <w:bCs/>
                <w:color w:val="auto"/>
                <w:sz w:val="22"/>
              </w:rPr>
              <w:t xml:space="preserve">Celkem </w:t>
            </w:r>
          </w:p>
        </w:tc>
        <w:tc>
          <w:tcPr>
            <w:tcW w:w="3402" w:type="dxa"/>
            <w:shd w:val="clear" w:color="auto" w:fill="F7EFFF"/>
          </w:tcPr>
          <w:p w14:paraId="56F4CB95" w14:textId="77777777" w:rsidR="009B3F62" w:rsidRPr="00906EBF" w:rsidRDefault="009B3F62" w:rsidP="007076F6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</w:p>
        </w:tc>
        <w:tc>
          <w:tcPr>
            <w:tcW w:w="1923" w:type="dxa"/>
            <w:shd w:val="clear" w:color="auto" w:fill="F7EFFF"/>
          </w:tcPr>
          <w:p w14:paraId="0832E45B" w14:textId="77777777" w:rsidR="009B3F62" w:rsidRPr="00906EBF" w:rsidRDefault="009B3F62" w:rsidP="007076F6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</w:p>
        </w:tc>
        <w:tc>
          <w:tcPr>
            <w:tcW w:w="1244" w:type="dxa"/>
            <w:shd w:val="clear" w:color="auto" w:fill="F7EFFF"/>
          </w:tcPr>
          <w:p w14:paraId="236F26A4" w14:textId="77777777" w:rsidR="009B3F62" w:rsidRPr="00906EBF" w:rsidRDefault="009B3F62" w:rsidP="007076F6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</w:p>
        </w:tc>
        <w:tc>
          <w:tcPr>
            <w:tcW w:w="1199" w:type="dxa"/>
            <w:shd w:val="clear" w:color="auto" w:fill="F7EFFF"/>
          </w:tcPr>
          <w:p w14:paraId="7A2A222A" w14:textId="1BFE9641" w:rsidR="009B3F62" w:rsidRPr="00906EBF" w:rsidRDefault="00FE7063" w:rsidP="007076F6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906EBF">
              <w:rPr>
                <w:rFonts w:ascii="Clara Sans" w:hAnsi="Clara Sans"/>
                <w:b/>
                <w:bCs/>
                <w:color w:val="auto"/>
                <w:sz w:val="22"/>
              </w:rPr>
              <w:t>4</w:t>
            </w:r>
            <w:r w:rsidR="00B63816">
              <w:rPr>
                <w:rFonts w:ascii="Clara Sans" w:hAnsi="Clara Sans"/>
                <w:b/>
                <w:bCs/>
                <w:color w:val="auto"/>
                <w:sz w:val="22"/>
              </w:rPr>
              <w:t>8</w:t>
            </w:r>
          </w:p>
        </w:tc>
      </w:tr>
    </w:tbl>
    <w:p w14:paraId="375F3755" w14:textId="77777777" w:rsidR="0011333A" w:rsidRDefault="0011333A" w:rsidP="002F2753">
      <w:pPr>
        <w:spacing w:after="0" w:line="240" w:lineRule="auto"/>
        <w:rPr>
          <w:rFonts w:ascii="Clara Sans" w:hAnsi="Clara Sans"/>
          <w:color w:val="00B050"/>
          <w:sz w:val="22"/>
        </w:rPr>
      </w:pPr>
    </w:p>
    <w:p w14:paraId="72FB952F" w14:textId="77777777" w:rsidR="00BF6B4A" w:rsidRDefault="00BF6B4A" w:rsidP="002F2753">
      <w:pPr>
        <w:spacing w:after="0" w:line="240" w:lineRule="auto"/>
        <w:rPr>
          <w:rFonts w:ascii="Clara Sans" w:hAnsi="Clara Sans"/>
          <w:color w:val="00B050"/>
          <w:sz w:val="22"/>
        </w:rPr>
      </w:pPr>
    </w:p>
    <w:p w14:paraId="0ADD5758" w14:textId="3818A670" w:rsidR="00FE4683" w:rsidRDefault="00FE4683" w:rsidP="006C10D5">
      <w:pPr>
        <w:pStyle w:val="VZorove3"/>
        <w:spacing w:after="0" w:line="240" w:lineRule="auto"/>
        <w:rPr>
          <w:color w:val="00B050"/>
        </w:rPr>
      </w:pPr>
      <w:r w:rsidRPr="006C10D5">
        <w:t>Přehled příjezdů vyučujících ze zahraničí</w:t>
      </w:r>
      <w:r w:rsidRPr="0025424A">
        <w:rPr>
          <w:color w:val="00B050"/>
        </w:rPr>
        <w:t xml:space="preserve"> </w:t>
      </w:r>
    </w:p>
    <w:p w14:paraId="1125ED92" w14:textId="77777777" w:rsidR="006C10D5" w:rsidRPr="0025424A" w:rsidRDefault="006C10D5" w:rsidP="006C10D5">
      <w:pPr>
        <w:pStyle w:val="VZorove3"/>
        <w:spacing w:after="0" w:line="240" w:lineRule="auto"/>
        <w:rPr>
          <w:color w:val="00B050"/>
        </w:rPr>
      </w:pP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1700"/>
        <w:gridCol w:w="2831"/>
        <w:gridCol w:w="1701"/>
        <w:gridCol w:w="1560"/>
        <w:gridCol w:w="1275"/>
      </w:tblGrid>
      <w:tr w:rsidR="006C10D5" w:rsidRPr="006C10D5" w14:paraId="659B0FEB" w14:textId="77777777" w:rsidTr="006A2666">
        <w:tc>
          <w:tcPr>
            <w:tcW w:w="1700" w:type="dxa"/>
          </w:tcPr>
          <w:p w14:paraId="4AAC1DB1" w14:textId="20049818" w:rsidR="009A6159" w:rsidRPr="006C10D5" w:rsidRDefault="009A6159" w:rsidP="009A6159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6C10D5">
              <w:rPr>
                <w:rFonts w:ascii="Clara Sans" w:hAnsi="Clara Sans"/>
                <w:b/>
                <w:bCs/>
                <w:color w:val="auto"/>
                <w:sz w:val="22"/>
              </w:rPr>
              <w:t xml:space="preserve">Země původu   </w:t>
            </w:r>
          </w:p>
        </w:tc>
        <w:tc>
          <w:tcPr>
            <w:tcW w:w="2831" w:type="dxa"/>
          </w:tcPr>
          <w:p w14:paraId="33039C45" w14:textId="5D2AB69A" w:rsidR="009A6159" w:rsidRPr="006C10D5" w:rsidRDefault="009A6159" w:rsidP="009A6159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6C10D5">
              <w:rPr>
                <w:rFonts w:ascii="Clara Sans" w:hAnsi="Clara Sans"/>
                <w:b/>
                <w:bCs/>
                <w:color w:val="auto"/>
                <w:sz w:val="22"/>
              </w:rPr>
              <w:t>Jméno</w:t>
            </w:r>
          </w:p>
        </w:tc>
        <w:tc>
          <w:tcPr>
            <w:tcW w:w="1701" w:type="dxa"/>
          </w:tcPr>
          <w:p w14:paraId="7D2E1F70" w14:textId="77777777" w:rsidR="009A6159" w:rsidRPr="006C10D5" w:rsidRDefault="009A6159" w:rsidP="009A6159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6C10D5">
              <w:rPr>
                <w:rFonts w:ascii="Clara Sans" w:hAnsi="Clara Sans"/>
                <w:b/>
                <w:bCs/>
                <w:color w:val="auto"/>
                <w:sz w:val="22"/>
              </w:rPr>
              <w:t xml:space="preserve">Vysílající instituce </w:t>
            </w:r>
          </w:p>
        </w:tc>
        <w:tc>
          <w:tcPr>
            <w:tcW w:w="1560" w:type="dxa"/>
          </w:tcPr>
          <w:p w14:paraId="6D78F7F5" w14:textId="77777777" w:rsidR="009A6159" w:rsidRPr="006C10D5" w:rsidRDefault="009A6159" w:rsidP="009A6159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6C10D5">
              <w:rPr>
                <w:rFonts w:ascii="Clara Sans" w:hAnsi="Clara Sans"/>
                <w:b/>
                <w:bCs/>
                <w:color w:val="auto"/>
                <w:sz w:val="22"/>
              </w:rPr>
              <w:t xml:space="preserve">Druh mobility </w:t>
            </w:r>
          </w:p>
        </w:tc>
        <w:tc>
          <w:tcPr>
            <w:tcW w:w="1275" w:type="dxa"/>
          </w:tcPr>
          <w:p w14:paraId="54CD5DFA" w14:textId="77777777" w:rsidR="009A6159" w:rsidRPr="006C10D5" w:rsidRDefault="009A6159" w:rsidP="009A6159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6C10D5">
              <w:rPr>
                <w:rFonts w:ascii="Clara Sans" w:hAnsi="Clara Sans"/>
                <w:b/>
                <w:bCs/>
                <w:color w:val="auto"/>
                <w:sz w:val="22"/>
              </w:rPr>
              <w:t>Doba trvání</w:t>
            </w:r>
          </w:p>
        </w:tc>
      </w:tr>
      <w:tr w:rsidR="009A6159" w:rsidRPr="0025424A" w14:paraId="63C6C90F" w14:textId="77777777" w:rsidTr="006A2666">
        <w:tc>
          <w:tcPr>
            <w:tcW w:w="1700" w:type="dxa"/>
          </w:tcPr>
          <w:p w14:paraId="2859E284" w14:textId="77777777" w:rsidR="009A6159" w:rsidRPr="00EB341C" w:rsidRDefault="009A6159" w:rsidP="00725EA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Irsko</w:t>
            </w:r>
          </w:p>
        </w:tc>
        <w:tc>
          <w:tcPr>
            <w:tcW w:w="2831" w:type="dxa"/>
          </w:tcPr>
          <w:p w14:paraId="1B53B324" w14:textId="77777777" w:rsidR="009A6159" w:rsidRPr="00A5533D" w:rsidRDefault="009A6159" w:rsidP="00725EAE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Maureen</w:t>
            </w:r>
            <w:proofErr w:type="spellEnd"/>
            <w:r w:rsidRPr="00EB341C">
              <w:rPr>
                <w:rFonts w:ascii="Clara Sans" w:hAnsi="Clara Sans"/>
                <w:color w:val="auto"/>
                <w:sz w:val="22"/>
              </w:rPr>
              <w:t xml:space="preserve"> Junker-</w:t>
            </w: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Kenny</w:t>
            </w:r>
            <w:proofErr w:type="spellEnd"/>
            <w:r w:rsidRPr="00EB341C">
              <w:rPr>
                <w:rFonts w:ascii="Clara Sans" w:hAnsi="Clara Sans"/>
                <w:color w:val="auto"/>
                <w:sz w:val="22"/>
              </w:rPr>
              <w:t xml:space="preserve"> PhD.</w:t>
            </w:r>
          </w:p>
        </w:tc>
        <w:tc>
          <w:tcPr>
            <w:tcW w:w="1701" w:type="dxa"/>
          </w:tcPr>
          <w:p w14:paraId="750C2B5A" w14:textId="77777777" w:rsidR="009A6159" w:rsidRPr="005E3B81" w:rsidRDefault="009A6159" w:rsidP="00725EAE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 xml:space="preserve">Trinity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College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Dublin </w:t>
            </w:r>
          </w:p>
          <w:p w14:paraId="6EE817E3" w14:textId="77777777" w:rsidR="009A6159" w:rsidRPr="00A5533D" w:rsidRDefault="009A6159" w:rsidP="00725EAE">
            <w:pPr>
              <w:rPr>
                <w:rFonts w:ascii="Clara Sans" w:hAnsi="Clara Sans"/>
                <w:color w:val="auto"/>
                <w:sz w:val="22"/>
              </w:rPr>
            </w:pPr>
          </w:p>
        </w:tc>
        <w:tc>
          <w:tcPr>
            <w:tcW w:w="1560" w:type="dxa"/>
          </w:tcPr>
          <w:p w14:paraId="58E94F2F" w14:textId="77777777" w:rsidR="009A6159" w:rsidRPr="00A5533D" w:rsidRDefault="009A6159" w:rsidP="00725EAE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hostovská</w:t>
            </w:r>
            <w:proofErr w:type="spellEnd"/>
            <w:r w:rsidRPr="00EB341C">
              <w:rPr>
                <w:rFonts w:ascii="Clara Sans" w:hAnsi="Clara Sans"/>
                <w:color w:val="auto"/>
                <w:sz w:val="22"/>
              </w:rPr>
              <w:t xml:space="preserve"> přednáška </w:t>
            </w:r>
          </w:p>
        </w:tc>
        <w:tc>
          <w:tcPr>
            <w:tcW w:w="1275" w:type="dxa"/>
          </w:tcPr>
          <w:p w14:paraId="098F9153" w14:textId="77777777" w:rsidR="009A6159" w:rsidRPr="00A5533D" w:rsidRDefault="009A6159" w:rsidP="00725EAE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den</w:t>
            </w:r>
          </w:p>
        </w:tc>
      </w:tr>
      <w:tr w:rsidR="009A6159" w:rsidRPr="0025424A" w14:paraId="5FCEA019" w14:textId="77777777" w:rsidTr="006A2666">
        <w:tc>
          <w:tcPr>
            <w:tcW w:w="1700" w:type="dxa"/>
          </w:tcPr>
          <w:p w14:paraId="16E636D4" w14:textId="77777777" w:rsidR="009A6159" w:rsidRPr="00EB341C" w:rsidRDefault="009A6159" w:rsidP="00DD0B3A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Maďarsko</w:t>
            </w:r>
          </w:p>
        </w:tc>
        <w:tc>
          <w:tcPr>
            <w:tcW w:w="2831" w:type="dxa"/>
          </w:tcPr>
          <w:p w14:paraId="18D232F8" w14:textId="77777777" w:rsidR="009A6159" w:rsidRPr="00A5533D" w:rsidRDefault="009A6159" w:rsidP="00DD0B3A">
            <w:pPr>
              <w:rPr>
                <w:rFonts w:ascii="Clara Sans" w:hAnsi="Clara Sans"/>
                <w:color w:val="auto"/>
                <w:sz w:val="22"/>
              </w:rPr>
            </w:pPr>
            <w:r w:rsidRPr="00EB341C">
              <w:rPr>
                <w:rFonts w:ascii="Clara Sans" w:hAnsi="Clara Sans"/>
                <w:color w:val="auto"/>
                <w:sz w:val="22"/>
              </w:rPr>
              <w:t xml:space="preserve">prof. </w:t>
            </w: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Dr.habil</w:t>
            </w:r>
            <w:proofErr w:type="spellEnd"/>
            <w:r w:rsidRPr="00EB341C">
              <w:rPr>
                <w:rFonts w:ascii="Clara Sans" w:hAnsi="Clara Sans"/>
                <w:color w:val="auto"/>
                <w:sz w:val="22"/>
              </w:rPr>
              <w:t xml:space="preserve">. </w:t>
            </w: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Nagyné</w:t>
            </w:r>
            <w:proofErr w:type="spellEnd"/>
            <w:r w:rsidRPr="00EB341C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Rózsa</w:t>
            </w:r>
            <w:proofErr w:type="spellEnd"/>
            <w:r w:rsidRPr="00EB341C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Erzsébet</w:t>
            </w:r>
            <w:proofErr w:type="spellEnd"/>
          </w:p>
        </w:tc>
        <w:tc>
          <w:tcPr>
            <w:tcW w:w="1701" w:type="dxa"/>
          </w:tcPr>
          <w:p w14:paraId="52FA004D" w14:textId="77777777" w:rsidR="009A6159" w:rsidRPr="005E3B81" w:rsidRDefault="009A6159" w:rsidP="00DD0B3A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Ludovika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University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of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Public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Service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</w:t>
            </w:r>
          </w:p>
          <w:p w14:paraId="5BEA6A41" w14:textId="77777777" w:rsidR="009A6159" w:rsidRPr="00A5533D" w:rsidRDefault="009A6159" w:rsidP="00DD0B3A">
            <w:pPr>
              <w:rPr>
                <w:rFonts w:ascii="Clara Sans" w:hAnsi="Clara Sans"/>
                <w:color w:val="auto"/>
                <w:sz w:val="22"/>
              </w:rPr>
            </w:pPr>
          </w:p>
        </w:tc>
        <w:tc>
          <w:tcPr>
            <w:tcW w:w="1560" w:type="dxa"/>
          </w:tcPr>
          <w:p w14:paraId="4AFB291D" w14:textId="77777777" w:rsidR="009A6159" w:rsidRPr="00A5533D" w:rsidRDefault="009A6159" w:rsidP="00DD0B3A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>výukový pobyt</w:t>
            </w:r>
          </w:p>
        </w:tc>
        <w:tc>
          <w:tcPr>
            <w:tcW w:w="1275" w:type="dxa"/>
          </w:tcPr>
          <w:p w14:paraId="20650DC9" w14:textId="77777777" w:rsidR="009A6159" w:rsidRPr="00A5533D" w:rsidRDefault="009A6159" w:rsidP="00DD0B3A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den</w:t>
            </w:r>
          </w:p>
        </w:tc>
      </w:tr>
      <w:tr w:rsidR="009A6159" w:rsidRPr="0025424A" w14:paraId="529A5684" w14:textId="77777777" w:rsidTr="006A2666">
        <w:tc>
          <w:tcPr>
            <w:tcW w:w="1700" w:type="dxa"/>
          </w:tcPr>
          <w:p w14:paraId="40A1F362" w14:textId="3A2942E5" w:rsidR="009A6159" w:rsidRPr="005E3B81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Německo</w:t>
            </w:r>
          </w:p>
        </w:tc>
        <w:tc>
          <w:tcPr>
            <w:tcW w:w="2831" w:type="dxa"/>
          </w:tcPr>
          <w:p w14:paraId="537CBFA0" w14:textId="2C0B17EF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 xml:space="preserve">Theresia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Witt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,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M.Sc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>.</w:t>
            </w:r>
          </w:p>
        </w:tc>
        <w:tc>
          <w:tcPr>
            <w:tcW w:w="1701" w:type="dxa"/>
          </w:tcPr>
          <w:p w14:paraId="1601B198" w14:textId="77777777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proofErr w:type="gramStart"/>
            <w:r w:rsidRPr="005E3B81">
              <w:rPr>
                <w:rFonts w:ascii="Clara Sans" w:hAnsi="Clara Sans"/>
                <w:color w:val="auto"/>
                <w:sz w:val="22"/>
              </w:rPr>
              <w:t>University</w:t>
            </w:r>
            <w:proofErr w:type="gramEnd"/>
            <w:r w:rsidRPr="005E3B81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of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Bamberg</w:t>
            </w:r>
            <w:proofErr w:type="spellEnd"/>
          </w:p>
        </w:tc>
        <w:tc>
          <w:tcPr>
            <w:tcW w:w="1560" w:type="dxa"/>
          </w:tcPr>
          <w:p w14:paraId="5A06DA47" w14:textId="1FAC0969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75" w:type="dxa"/>
          </w:tcPr>
          <w:p w14:paraId="53F0A943" w14:textId="3D311980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5 dní</w:t>
            </w:r>
          </w:p>
        </w:tc>
      </w:tr>
      <w:tr w:rsidR="009A6159" w:rsidRPr="0025424A" w14:paraId="59AD293B" w14:textId="77777777" w:rsidTr="006A2666">
        <w:tc>
          <w:tcPr>
            <w:tcW w:w="1700" w:type="dxa"/>
          </w:tcPr>
          <w:p w14:paraId="3DD50E74" w14:textId="5BF81C56" w:rsidR="009A6159" w:rsidRPr="005E3B81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Německo</w:t>
            </w:r>
          </w:p>
        </w:tc>
        <w:tc>
          <w:tcPr>
            <w:tcW w:w="2831" w:type="dxa"/>
          </w:tcPr>
          <w:p w14:paraId="05F5E45E" w14:textId="2C25B672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 xml:space="preserve">prof. Dr. Dr. Holger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Zaborowski</w:t>
            </w:r>
            <w:proofErr w:type="spellEnd"/>
          </w:p>
        </w:tc>
        <w:tc>
          <w:tcPr>
            <w:tcW w:w="1701" w:type="dxa"/>
          </w:tcPr>
          <w:p w14:paraId="40565D97" w14:textId="77777777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proofErr w:type="gramStart"/>
            <w:r w:rsidRPr="005E3B81">
              <w:rPr>
                <w:rFonts w:ascii="Clara Sans" w:hAnsi="Clara Sans"/>
                <w:color w:val="auto"/>
                <w:sz w:val="22"/>
              </w:rPr>
              <w:t>University</w:t>
            </w:r>
            <w:proofErr w:type="gramEnd"/>
            <w:r w:rsidRPr="005E3B81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of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Erfurt</w:t>
            </w:r>
          </w:p>
        </w:tc>
        <w:tc>
          <w:tcPr>
            <w:tcW w:w="1560" w:type="dxa"/>
          </w:tcPr>
          <w:p w14:paraId="4C514EEF" w14:textId="0F3EEAC2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hostovská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přednáška </w:t>
            </w:r>
          </w:p>
        </w:tc>
        <w:tc>
          <w:tcPr>
            <w:tcW w:w="1275" w:type="dxa"/>
          </w:tcPr>
          <w:p w14:paraId="664E01EF" w14:textId="1F8011FD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2 týdny</w:t>
            </w:r>
          </w:p>
        </w:tc>
      </w:tr>
      <w:tr w:rsidR="009A6159" w:rsidRPr="0025424A" w14:paraId="628657C9" w14:textId="77777777" w:rsidTr="006A2666">
        <w:tc>
          <w:tcPr>
            <w:tcW w:w="1700" w:type="dxa"/>
          </w:tcPr>
          <w:p w14:paraId="4E45E356" w14:textId="77777777" w:rsidR="009A6159" w:rsidRPr="00EB341C" w:rsidRDefault="009A6159" w:rsidP="008F5783">
            <w:pPr>
              <w:rPr>
                <w:rFonts w:ascii="Clara Sans" w:hAnsi="Clara Sans"/>
                <w:color w:val="auto"/>
                <w:sz w:val="22"/>
              </w:rPr>
            </w:pPr>
            <w:r w:rsidRPr="00EB341C">
              <w:rPr>
                <w:rFonts w:ascii="Clara Sans" w:hAnsi="Clara Sans"/>
                <w:color w:val="auto"/>
                <w:sz w:val="22"/>
              </w:rPr>
              <w:t>Rakousko</w:t>
            </w:r>
          </w:p>
        </w:tc>
        <w:tc>
          <w:tcPr>
            <w:tcW w:w="2831" w:type="dxa"/>
          </w:tcPr>
          <w:p w14:paraId="6A2F4144" w14:textId="77777777" w:rsidR="009A6159" w:rsidRPr="00A5533D" w:rsidRDefault="009A6159" w:rsidP="008F5783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Hessam</w:t>
            </w:r>
            <w:proofErr w:type="spellEnd"/>
            <w:r w:rsidRPr="00EB341C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Habibi</w:t>
            </w:r>
            <w:proofErr w:type="spellEnd"/>
            <w:r w:rsidRPr="00EB341C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Doroh</w:t>
            </w:r>
            <w:proofErr w:type="spellEnd"/>
          </w:p>
        </w:tc>
        <w:tc>
          <w:tcPr>
            <w:tcW w:w="1701" w:type="dxa"/>
          </w:tcPr>
          <w:p w14:paraId="31E7C48A" w14:textId="77777777" w:rsidR="009A6159" w:rsidRPr="00A5533D" w:rsidRDefault="009A6159" w:rsidP="008F5783">
            <w:pPr>
              <w:rPr>
                <w:rFonts w:ascii="Clara Sans" w:hAnsi="Clara Sans"/>
                <w:color w:val="auto"/>
                <w:sz w:val="22"/>
              </w:rPr>
            </w:pPr>
            <w:proofErr w:type="gramStart"/>
            <w:r w:rsidRPr="005E3B81">
              <w:rPr>
                <w:rFonts w:ascii="Clara Sans" w:hAnsi="Clara Sans"/>
                <w:color w:val="auto"/>
                <w:sz w:val="22"/>
              </w:rPr>
              <w:t>University</w:t>
            </w:r>
            <w:proofErr w:type="gramEnd"/>
            <w:r w:rsidRPr="005E3B81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of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Applied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Sciences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Wien</w:t>
            </w:r>
            <w:proofErr w:type="spellEnd"/>
          </w:p>
        </w:tc>
        <w:tc>
          <w:tcPr>
            <w:tcW w:w="1560" w:type="dxa"/>
          </w:tcPr>
          <w:p w14:paraId="236BBF1F" w14:textId="77777777" w:rsidR="009A6159" w:rsidRPr="00A5533D" w:rsidRDefault="009A6159" w:rsidP="008F5783">
            <w:pPr>
              <w:rPr>
                <w:rFonts w:ascii="Clara Sans" w:hAnsi="Clara Sans"/>
                <w:color w:val="auto"/>
                <w:sz w:val="22"/>
              </w:rPr>
            </w:pPr>
            <w:r w:rsidRPr="00EB341C">
              <w:rPr>
                <w:rFonts w:ascii="Clara Sans" w:hAnsi="Clara Sans"/>
                <w:color w:val="auto"/>
                <w:sz w:val="22"/>
              </w:rPr>
              <w:t>výukový pobyt</w:t>
            </w:r>
          </w:p>
        </w:tc>
        <w:tc>
          <w:tcPr>
            <w:tcW w:w="1275" w:type="dxa"/>
          </w:tcPr>
          <w:p w14:paraId="778FCBB2" w14:textId="77777777" w:rsidR="009A6159" w:rsidRPr="00A5533D" w:rsidRDefault="009A6159" w:rsidP="008F5783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den</w:t>
            </w:r>
          </w:p>
        </w:tc>
      </w:tr>
      <w:tr w:rsidR="0046221D" w:rsidRPr="0025424A" w14:paraId="7880F72D" w14:textId="77777777" w:rsidTr="006A2666">
        <w:tc>
          <w:tcPr>
            <w:tcW w:w="1700" w:type="dxa"/>
          </w:tcPr>
          <w:p w14:paraId="21F55134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Slovensko</w:t>
            </w:r>
          </w:p>
        </w:tc>
        <w:tc>
          <w:tcPr>
            <w:tcW w:w="2831" w:type="dxa"/>
          </w:tcPr>
          <w:p w14:paraId="5B38EB84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A5533D">
              <w:rPr>
                <w:rFonts w:ascii="Clara Sans" w:hAnsi="Clara Sans"/>
                <w:color w:val="auto"/>
                <w:sz w:val="22"/>
              </w:rPr>
              <w:t xml:space="preserve">Mgr. Adriana </w:t>
            </w:r>
            <w:proofErr w:type="spellStart"/>
            <w:r w:rsidRPr="00A5533D">
              <w:rPr>
                <w:rFonts w:ascii="Clara Sans" w:hAnsi="Clara Sans"/>
                <w:color w:val="auto"/>
                <w:sz w:val="22"/>
              </w:rPr>
              <w:t>Butoracová</w:t>
            </w:r>
            <w:proofErr w:type="spellEnd"/>
          </w:p>
        </w:tc>
        <w:tc>
          <w:tcPr>
            <w:tcW w:w="1701" w:type="dxa"/>
          </w:tcPr>
          <w:p w14:paraId="31B00690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A5533D">
              <w:rPr>
                <w:rFonts w:ascii="Clara Sans" w:hAnsi="Clara Sans"/>
                <w:color w:val="auto"/>
                <w:sz w:val="22"/>
              </w:rPr>
              <w:t xml:space="preserve">Prešovská univerzita v Prešove </w:t>
            </w:r>
          </w:p>
        </w:tc>
        <w:tc>
          <w:tcPr>
            <w:tcW w:w="1560" w:type="dxa"/>
          </w:tcPr>
          <w:p w14:paraId="48F89376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A5533D"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75" w:type="dxa"/>
          </w:tcPr>
          <w:p w14:paraId="033DE4D8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3 dny</w:t>
            </w:r>
          </w:p>
        </w:tc>
      </w:tr>
      <w:tr w:rsidR="0046221D" w:rsidRPr="0025424A" w14:paraId="64ACB1D5" w14:textId="77777777" w:rsidTr="006A2666">
        <w:tc>
          <w:tcPr>
            <w:tcW w:w="1700" w:type="dxa"/>
          </w:tcPr>
          <w:p w14:paraId="069768D9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Slovensko</w:t>
            </w:r>
          </w:p>
        </w:tc>
        <w:tc>
          <w:tcPr>
            <w:tcW w:w="2831" w:type="dxa"/>
          </w:tcPr>
          <w:p w14:paraId="799DFBCF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A5533D">
              <w:rPr>
                <w:rFonts w:ascii="Clara Sans" w:hAnsi="Clara Sans"/>
                <w:color w:val="auto"/>
                <w:sz w:val="22"/>
              </w:rPr>
              <w:t xml:space="preserve">Mgr. Ivana </w:t>
            </w:r>
            <w:proofErr w:type="spellStart"/>
            <w:r w:rsidRPr="00A5533D">
              <w:rPr>
                <w:rFonts w:ascii="Clara Sans" w:hAnsi="Clara Sans"/>
                <w:color w:val="auto"/>
                <w:sz w:val="22"/>
              </w:rPr>
              <w:t>Micheľová</w:t>
            </w:r>
            <w:proofErr w:type="spellEnd"/>
          </w:p>
        </w:tc>
        <w:tc>
          <w:tcPr>
            <w:tcW w:w="1701" w:type="dxa"/>
          </w:tcPr>
          <w:p w14:paraId="3CD23022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A5533D">
              <w:rPr>
                <w:rFonts w:ascii="Clara Sans" w:hAnsi="Clara Sans"/>
                <w:color w:val="auto"/>
                <w:sz w:val="22"/>
              </w:rPr>
              <w:t xml:space="preserve">Prešovská univerzita v Prešove </w:t>
            </w:r>
          </w:p>
        </w:tc>
        <w:tc>
          <w:tcPr>
            <w:tcW w:w="1560" w:type="dxa"/>
          </w:tcPr>
          <w:p w14:paraId="668D4C9C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A5533D"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75" w:type="dxa"/>
          </w:tcPr>
          <w:p w14:paraId="55C0E8B8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3 dny</w:t>
            </w:r>
          </w:p>
        </w:tc>
      </w:tr>
      <w:tr w:rsidR="0046221D" w:rsidRPr="0025424A" w14:paraId="61555777" w14:textId="77777777" w:rsidTr="006A2666">
        <w:tc>
          <w:tcPr>
            <w:tcW w:w="1700" w:type="dxa"/>
          </w:tcPr>
          <w:p w14:paraId="502F3429" w14:textId="77777777" w:rsidR="0046221D" w:rsidRPr="00A96FCE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Slovensko</w:t>
            </w:r>
          </w:p>
        </w:tc>
        <w:tc>
          <w:tcPr>
            <w:tcW w:w="2831" w:type="dxa"/>
          </w:tcPr>
          <w:p w14:paraId="3DF0E56E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A96FCE">
              <w:rPr>
                <w:rFonts w:ascii="Clara Sans" w:hAnsi="Clara Sans"/>
                <w:color w:val="auto"/>
                <w:sz w:val="22"/>
              </w:rPr>
              <w:t xml:space="preserve">PaedDr. Janette </w:t>
            </w:r>
            <w:proofErr w:type="spellStart"/>
            <w:r w:rsidRPr="00A96FCE">
              <w:rPr>
                <w:rFonts w:ascii="Clara Sans" w:hAnsi="Clara Sans"/>
                <w:color w:val="auto"/>
                <w:sz w:val="22"/>
              </w:rPr>
              <w:t>Gubricová</w:t>
            </w:r>
            <w:proofErr w:type="spellEnd"/>
            <w:r w:rsidRPr="00A96FCE">
              <w:rPr>
                <w:rFonts w:ascii="Clara Sans" w:hAnsi="Clara Sans"/>
                <w:color w:val="auto"/>
                <w:sz w:val="22"/>
              </w:rPr>
              <w:t>, PhD.</w:t>
            </w:r>
          </w:p>
        </w:tc>
        <w:tc>
          <w:tcPr>
            <w:tcW w:w="1701" w:type="dxa"/>
          </w:tcPr>
          <w:p w14:paraId="5D9E9350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A96FCE">
              <w:rPr>
                <w:rFonts w:ascii="Clara Sans" w:hAnsi="Clara Sans"/>
                <w:color w:val="auto"/>
                <w:sz w:val="22"/>
              </w:rPr>
              <w:t xml:space="preserve">Trnavská univerzita v </w:t>
            </w:r>
            <w:proofErr w:type="spellStart"/>
            <w:r w:rsidRPr="00A96FCE">
              <w:rPr>
                <w:rFonts w:ascii="Clara Sans" w:hAnsi="Clara Sans"/>
                <w:color w:val="auto"/>
                <w:sz w:val="22"/>
              </w:rPr>
              <w:t>Trnave</w:t>
            </w:r>
            <w:proofErr w:type="spellEnd"/>
            <w:r w:rsidRPr="00A96FCE">
              <w:rPr>
                <w:rFonts w:ascii="Clara Sans" w:hAnsi="Clara Sans"/>
                <w:color w:val="auto"/>
                <w:sz w:val="22"/>
              </w:rPr>
              <w:t xml:space="preserve"> </w:t>
            </w:r>
          </w:p>
        </w:tc>
        <w:tc>
          <w:tcPr>
            <w:tcW w:w="1560" w:type="dxa"/>
          </w:tcPr>
          <w:p w14:paraId="2786428D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A96FCE">
              <w:rPr>
                <w:rFonts w:ascii="Clara Sans" w:hAnsi="Clara Sans"/>
                <w:color w:val="auto"/>
                <w:sz w:val="22"/>
              </w:rPr>
              <w:t xml:space="preserve">Erasmus+ </w:t>
            </w:r>
          </w:p>
        </w:tc>
        <w:tc>
          <w:tcPr>
            <w:tcW w:w="1275" w:type="dxa"/>
          </w:tcPr>
          <w:p w14:paraId="64B3D092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5 dní</w:t>
            </w:r>
          </w:p>
        </w:tc>
      </w:tr>
      <w:tr w:rsidR="0046221D" w:rsidRPr="0025424A" w14:paraId="7281422A" w14:textId="77777777" w:rsidTr="006A2666">
        <w:tc>
          <w:tcPr>
            <w:tcW w:w="1700" w:type="dxa"/>
          </w:tcPr>
          <w:p w14:paraId="220955AF" w14:textId="77777777" w:rsidR="0046221D" w:rsidRPr="00A96FCE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Slovensko</w:t>
            </w:r>
          </w:p>
        </w:tc>
        <w:tc>
          <w:tcPr>
            <w:tcW w:w="2831" w:type="dxa"/>
          </w:tcPr>
          <w:p w14:paraId="5B28F22A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A96FCE">
              <w:rPr>
                <w:rFonts w:ascii="Clara Sans" w:hAnsi="Clara Sans"/>
                <w:color w:val="auto"/>
                <w:sz w:val="22"/>
              </w:rPr>
              <w:t xml:space="preserve">prof. ThDr. PhDr. Štefan </w:t>
            </w:r>
            <w:proofErr w:type="spellStart"/>
            <w:r w:rsidRPr="00A96FCE">
              <w:rPr>
                <w:rFonts w:ascii="Clara Sans" w:hAnsi="Clara Sans"/>
                <w:color w:val="auto"/>
                <w:sz w:val="22"/>
              </w:rPr>
              <w:t>Lenčiš</w:t>
            </w:r>
            <w:proofErr w:type="spellEnd"/>
            <w:r w:rsidRPr="00A96FCE">
              <w:rPr>
                <w:rFonts w:ascii="Clara Sans" w:hAnsi="Clara Sans"/>
                <w:color w:val="auto"/>
                <w:sz w:val="22"/>
              </w:rPr>
              <w:t>, PhD.</w:t>
            </w:r>
          </w:p>
        </w:tc>
        <w:tc>
          <w:tcPr>
            <w:tcW w:w="1701" w:type="dxa"/>
          </w:tcPr>
          <w:p w14:paraId="4CDF1C0F" w14:textId="6179D0EF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A96FCE">
              <w:rPr>
                <w:rFonts w:ascii="Clara Sans" w:hAnsi="Clara Sans"/>
                <w:color w:val="auto"/>
                <w:sz w:val="22"/>
              </w:rPr>
              <w:t>Katolícka</w:t>
            </w:r>
            <w:proofErr w:type="spellEnd"/>
            <w:r w:rsidRPr="00A96FCE">
              <w:rPr>
                <w:rFonts w:ascii="Clara Sans" w:hAnsi="Clara Sans"/>
                <w:color w:val="auto"/>
                <w:sz w:val="22"/>
              </w:rPr>
              <w:t xml:space="preserve"> univerzita v Ružomber</w:t>
            </w:r>
            <w:r w:rsidR="00894C50">
              <w:rPr>
                <w:rFonts w:ascii="Clara Sans" w:hAnsi="Clara Sans"/>
                <w:color w:val="auto"/>
                <w:sz w:val="22"/>
              </w:rPr>
              <w:t>o</w:t>
            </w:r>
            <w:r w:rsidRPr="00A96FCE">
              <w:rPr>
                <w:rFonts w:ascii="Clara Sans" w:hAnsi="Clara Sans"/>
                <w:color w:val="auto"/>
                <w:sz w:val="22"/>
              </w:rPr>
              <w:t xml:space="preserve">ku </w:t>
            </w:r>
          </w:p>
        </w:tc>
        <w:tc>
          <w:tcPr>
            <w:tcW w:w="1560" w:type="dxa"/>
          </w:tcPr>
          <w:p w14:paraId="26444D62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A96FCE">
              <w:rPr>
                <w:rFonts w:ascii="Clara Sans" w:hAnsi="Clara Sans"/>
                <w:color w:val="auto"/>
                <w:sz w:val="22"/>
              </w:rPr>
              <w:t>hostovská</w:t>
            </w:r>
            <w:proofErr w:type="spellEnd"/>
            <w:r w:rsidRPr="00A96FCE">
              <w:rPr>
                <w:rFonts w:ascii="Clara Sans" w:hAnsi="Clara Sans"/>
                <w:color w:val="auto"/>
                <w:sz w:val="22"/>
              </w:rPr>
              <w:t xml:space="preserve"> přednáška </w:t>
            </w:r>
          </w:p>
        </w:tc>
        <w:tc>
          <w:tcPr>
            <w:tcW w:w="1275" w:type="dxa"/>
          </w:tcPr>
          <w:p w14:paraId="25596B97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4 dny</w:t>
            </w:r>
          </w:p>
        </w:tc>
      </w:tr>
      <w:tr w:rsidR="0046221D" w:rsidRPr="0025424A" w14:paraId="6D5BBA20" w14:textId="77777777" w:rsidTr="006A2666">
        <w:tc>
          <w:tcPr>
            <w:tcW w:w="1700" w:type="dxa"/>
          </w:tcPr>
          <w:p w14:paraId="63D43BF1" w14:textId="77777777" w:rsidR="0046221D" w:rsidRPr="00A96FCE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Slovensko</w:t>
            </w:r>
          </w:p>
        </w:tc>
        <w:tc>
          <w:tcPr>
            <w:tcW w:w="2831" w:type="dxa"/>
          </w:tcPr>
          <w:p w14:paraId="600C81F6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A96FCE">
              <w:rPr>
                <w:rFonts w:ascii="Clara Sans" w:hAnsi="Clara Sans"/>
                <w:color w:val="auto"/>
                <w:sz w:val="22"/>
              </w:rPr>
              <w:t xml:space="preserve">doc. Mgr. Dušan </w:t>
            </w:r>
            <w:proofErr w:type="spellStart"/>
            <w:r w:rsidRPr="00A96FCE">
              <w:rPr>
                <w:rFonts w:ascii="Clara Sans" w:hAnsi="Clara Sans"/>
                <w:color w:val="auto"/>
                <w:sz w:val="22"/>
              </w:rPr>
              <w:t>Deák</w:t>
            </w:r>
            <w:proofErr w:type="spellEnd"/>
            <w:r w:rsidRPr="00A96FCE">
              <w:rPr>
                <w:rFonts w:ascii="Clara Sans" w:hAnsi="Clara Sans"/>
                <w:color w:val="auto"/>
                <w:sz w:val="22"/>
              </w:rPr>
              <w:t>, PhD.</w:t>
            </w:r>
          </w:p>
        </w:tc>
        <w:tc>
          <w:tcPr>
            <w:tcW w:w="1701" w:type="dxa"/>
          </w:tcPr>
          <w:p w14:paraId="5AE2AC68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A96FCE">
              <w:rPr>
                <w:rFonts w:ascii="Clara Sans" w:hAnsi="Clara Sans"/>
                <w:color w:val="auto"/>
                <w:sz w:val="22"/>
              </w:rPr>
              <w:t xml:space="preserve">Univerzita Komenského v </w:t>
            </w:r>
            <w:proofErr w:type="spellStart"/>
            <w:r w:rsidRPr="00A96FCE">
              <w:rPr>
                <w:rFonts w:ascii="Clara Sans" w:hAnsi="Clara Sans"/>
                <w:color w:val="auto"/>
                <w:sz w:val="22"/>
              </w:rPr>
              <w:t>Bratislave</w:t>
            </w:r>
            <w:proofErr w:type="spellEnd"/>
            <w:r w:rsidRPr="00A96FCE">
              <w:rPr>
                <w:rFonts w:ascii="Clara Sans" w:hAnsi="Clara Sans"/>
                <w:color w:val="auto"/>
                <w:sz w:val="22"/>
              </w:rPr>
              <w:t xml:space="preserve"> </w:t>
            </w:r>
          </w:p>
        </w:tc>
        <w:tc>
          <w:tcPr>
            <w:tcW w:w="1560" w:type="dxa"/>
          </w:tcPr>
          <w:p w14:paraId="44FCFD27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A96FCE">
              <w:rPr>
                <w:rFonts w:ascii="Clara Sans" w:hAnsi="Clara Sans"/>
                <w:color w:val="auto"/>
                <w:sz w:val="22"/>
              </w:rPr>
              <w:t>výukový pobyt</w:t>
            </w:r>
          </w:p>
        </w:tc>
        <w:tc>
          <w:tcPr>
            <w:tcW w:w="1275" w:type="dxa"/>
          </w:tcPr>
          <w:p w14:paraId="3888A62C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den</w:t>
            </w:r>
          </w:p>
        </w:tc>
      </w:tr>
      <w:tr w:rsidR="0046221D" w:rsidRPr="0025424A" w14:paraId="26EE90F2" w14:textId="77777777" w:rsidTr="006A2666">
        <w:tc>
          <w:tcPr>
            <w:tcW w:w="1700" w:type="dxa"/>
          </w:tcPr>
          <w:p w14:paraId="73005D26" w14:textId="77777777" w:rsidR="0046221D" w:rsidRPr="005E3B81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502F8B">
              <w:rPr>
                <w:rFonts w:ascii="Clara Sans" w:hAnsi="Clara Sans"/>
                <w:color w:val="auto"/>
                <w:sz w:val="22"/>
              </w:rPr>
              <w:t>Slovensko</w:t>
            </w:r>
          </w:p>
        </w:tc>
        <w:tc>
          <w:tcPr>
            <w:tcW w:w="2831" w:type="dxa"/>
          </w:tcPr>
          <w:p w14:paraId="70028100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 xml:space="preserve">Mgr. Andrej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Mentel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>, PhD.</w:t>
            </w:r>
          </w:p>
        </w:tc>
        <w:tc>
          <w:tcPr>
            <w:tcW w:w="1701" w:type="dxa"/>
          </w:tcPr>
          <w:p w14:paraId="2B1BC321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 xml:space="preserve">Univerzita Komenského v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Bratislave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</w:t>
            </w:r>
          </w:p>
        </w:tc>
        <w:tc>
          <w:tcPr>
            <w:tcW w:w="1560" w:type="dxa"/>
          </w:tcPr>
          <w:p w14:paraId="631992A4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>výukový pobyt</w:t>
            </w:r>
          </w:p>
        </w:tc>
        <w:tc>
          <w:tcPr>
            <w:tcW w:w="1275" w:type="dxa"/>
          </w:tcPr>
          <w:p w14:paraId="671B8C9F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den</w:t>
            </w:r>
          </w:p>
        </w:tc>
      </w:tr>
      <w:tr w:rsidR="0046221D" w:rsidRPr="0025424A" w14:paraId="5AF82F94" w14:textId="77777777" w:rsidTr="006A2666">
        <w:tc>
          <w:tcPr>
            <w:tcW w:w="1700" w:type="dxa"/>
          </w:tcPr>
          <w:p w14:paraId="293B5DF2" w14:textId="77777777" w:rsidR="0046221D" w:rsidRPr="005E3B81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502F8B">
              <w:rPr>
                <w:rFonts w:ascii="Clara Sans" w:hAnsi="Clara Sans"/>
                <w:color w:val="auto"/>
                <w:sz w:val="22"/>
              </w:rPr>
              <w:lastRenderedPageBreak/>
              <w:t>Slovensko</w:t>
            </w:r>
          </w:p>
        </w:tc>
        <w:tc>
          <w:tcPr>
            <w:tcW w:w="2831" w:type="dxa"/>
          </w:tcPr>
          <w:p w14:paraId="658FD212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>doc. Mgr. Attila Kovács, PhD.</w:t>
            </w:r>
          </w:p>
        </w:tc>
        <w:tc>
          <w:tcPr>
            <w:tcW w:w="1701" w:type="dxa"/>
          </w:tcPr>
          <w:p w14:paraId="597AEF7A" w14:textId="77777777" w:rsidR="0046221D" w:rsidRPr="005E3B81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 xml:space="preserve">Univerzita Komenského v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Bratislave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</w:t>
            </w:r>
          </w:p>
          <w:p w14:paraId="5C420D96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</w:p>
        </w:tc>
        <w:tc>
          <w:tcPr>
            <w:tcW w:w="1560" w:type="dxa"/>
          </w:tcPr>
          <w:p w14:paraId="6D100D67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>výukový pobyt</w:t>
            </w:r>
          </w:p>
        </w:tc>
        <w:tc>
          <w:tcPr>
            <w:tcW w:w="1275" w:type="dxa"/>
          </w:tcPr>
          <w:p w14:paraId="1BDF276D" w14:textId="77777777" w:rsidR="0046221D" w:rsidRPr="006A550D" w:rsidRDefault="0046221D" w:rsidP="00E11580">
            <w:pPr>
              <w:rPr>
                <w:rFonts w:ascii="Clara Sans" w:hAnsi="Clara Sans"/>
                <w:sz w:val="22"/>
              </w:rPr>
            </w:pPr>
            <w:r>
              <w:rPr>
                <w:rFonts w:ascii="Clara Sans" w:hAnsi="Clara Sans"/>
                <w:sz w:val="22"/>
              </w:rPr>
              <w:t>1 den</w:t>
            </w:r>
          </w:p>
        </w:tc>
      </w:tr>
      <w:tr w:rsidR="0046221D" w:rsidRPr="0025424A" w14:paraId="6BD29FF2" w14:textId="77777777" w:rsidTr="006A2666">
        <w:tc>
          <w:tcPr>
            <w:tcW w:w="1700" w:type="dxa"/>
          </w:tcPr>
          <w:p w14:paraId="7E461655" w14:textId="77777777" w:rsidR="0046221D" w:rsidRPr="005E3B81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502F8B">
              <w:rPr>
                <w:rFonts w:ascii="Clara Sans" w:hAnsi="Clara Sans"/>
                <w:color w:val="auto"/>
                <w:sz w:val="22"/>
              </w:rPr>
              <w:t>Slovensko</w:t>
            </w:r>
          </w:p>
        </w:tc>
        <w:tc>
          <w:tcPr>
            <w:tcW w:w="2831" w:type="dxa"/>
          </w:tcPr>
          <w:p w14:paraId="61D3A55A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>PhDr. Lukáš Rybár, PhD.</w:t>
            </w:r>
          </w:p>
        </w:tc>
        <w:tc>
          <w:tcPr>
            <w:tcW w:w="1701" w:type="dxa"/>
          </w:tcPr>
          <w:p w14:paraId="0F7B4BE2" w14:textId="77777777" w:rsidR="0046221D" w:rsidRPr="005E3B81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 xml:space="preserve">Univerzita Komenského v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Bratislave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</w:t>
            </w:r>
          </w:p>
          <w:p w14:paraId="081ADCF2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</w:p>
        </w:tc>
        <w:tc>
          <w:tcPr>
            <w:tcW w:w="1560" w:type="dxa"/>
          </w:tcPr>
          <w:p w14:paraId="099ADA1A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>výukový pobyt</w:t>
            </w:r>
          </w:p>
        </w:tc>
        <w:tc>
          <w:tcPr>
            <w:tcW w:w="1275" w:type="dxa"/>
          </w:tcPr>
          <w:p w14:paraId="14ADD50A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den</w:t>
            </w:r>
          </w:p>
        </w:tc>
      </w:tr>
      <w:tr w:rsidR="0046221D" w:rsidRPr="0025424A" w14:paraId="0514D763" w14:textId="77777777" w:rsidTr="006A2666">
        <w:tc>
          <w:tcPr>
            <w:tcW w:w="1700" w:type="dxa"/>
          </w:tcPr>
          <w:p w14:paraId="0A4EF36A" w14:textId="77777777" w:rsidR="0046221D" w:rsidRPr="005E3B81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502F8B">
              <w:rPr>
                <w:rFonts w:ascii="Clara Sans" w:hAnsi="Clara Sans"/>
                <w:color w:val="auto"/>
                <w:sz w:val="22"/>
              </w:rPr>
              <w:t>Slovensko</w:t>
            </w:r>
          </w:p>
        </w:tc>
        <w:tc>
          <w:tcPr>
            <w:tcW w:w="2831" w:type="dxa"/>
          </w:tcPr>
          <w:p w14:paraId="11DCDD96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 xml:space="preserve">Mgr. Christopher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Helton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>, PhD.</w:t>
            </w:r>
          </w:p>
        </w:tc>
        <w:tc>
          <w:tcPr>
            <w:tcW w:w="1701" w:type="dxa"/>
          </w:tcPr>
          <w:p w14:paraId="612D802F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Gymnazium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Jana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Amosa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Komenského </w:t>
            </w:r>
          </w:p>
        </w:tc>
        <w:tc>
          <w:tcPr>
            <w:tcW w:w="1560" w:type="dxa"/>
          </w:tcPr>
          <w:p w14:paraId="299B69DC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>výukový pobyt</w:t>
            </w:r>
          </w:p>
        </w:tc>
        <w:tc>
          <w:tcPr>
            <w:tcW w:w="1275" w:type="dxa"/>
          </w:tcPr>
          <w:p w14:paraId="4A38EE25" w14:textId="77777777" w:rsidR="0046221D" w:rsidRPr="00A5533D" w:rsidRDefault="0046221D" w:rsidP="00E11580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den</w:t>
            </w:r>
          </w:p>
        </w:tc>
      </w:tr>
      <w:tr w:rsidR="009A6159" w:rsidRPr="0025424A" w14:paraId="5F07A557" w14:textId="77777777" w:rsidTr="006A2666">
        <w:tc>
          <w:tcPr>
            <w:tcW w:w="1700" w:type="dxa"/>
          </w:tcPr>
          <w:p w14:paraId="1E46BDAC" w14:textId="58640494" w:rsidR="009A6159" w:rsidRPr="005E3B81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USA</w:t>
            </w:r>
          </w:p>
        </w:tc>
        <w:tc>
          <w:tcPr>
            <w:tcW w:w="2831" w:type="dxa"/>
          </w:tcPr>
          <w:p w14:paraId="63139C7D" w14:textId="2B09491E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 xml:space="preserve">Jorge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Secada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>. PhD.</w:t>
            </w:r>
          </w:p>
        </w:tc>
        <w:tc>
          <w:tcPr>
            <w:tcW w:w="1701" w:type="dxa"/>
          </w:tcPr>
          <w:p w14:paraId="53358CC2" w14:textId="77777777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proofErr w:type="gramStart"/>
            <w:r w:rsidRPr="005E3B81">
              <w:rPr>
                <w:rFonts w:ascii="Clara Sans" w:hAnsi="Clara Sans"/>
                <w:color w:val="auto"/>
                <w:sz w:val="22"/>
              </w:rPr>
              <w:t>University</w:t>
            </w:r>
            <w:proofErr w:type="gramEnd"/>
            <w:r w:rsidRPr="005E3B81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of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Virginia </w:t>
            </w:r>
          </w:p>
        </w:tc>
        <w:tc>
          <w:tcPr>
            <w:tcW w:w="1560" w:type="dxa"/>
          </w:tcPr>
          <w:p w14:paraId="4865DBCD" w14:textId="71C2DA97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hostovská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přednáška </w:t>
            </w:r>
          </w:p>
        </w:tc>
        <w:tc>
          <w:tcPr>
            <w:tcW w:w="1275" w:type="dxa"/>
          </w:tcPr>
          <w:p w14:paraId="06AE127B" w14:textId="3DE0A054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měsíc</w:t>
            </w:r>
          </w:p>
        </w:tc>
      </w:tr>
      <w:tr w:rsidR="009A6159" w:rsidRPr="0025424A" w14:paraId="7A9F7BC3" w14:textId="77777777" w:rsidTr="006A2666">
        <w:tc>
          <w:tcPr>
            <w:tcW w:w="1700" w:type="dxa"/>
          </w:tcPr>
          <w:p w14:paraId="149E4F12" w14:textId="10108CD7" w:rsidR="009A6159" w:rsidRPr="005E3B81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USA</w:t>
            </w:r>
          </w:p>
        </w:tc>
        <w:tc>
          <w:tcPr>
            <w:tcW w:w="2831" w:type="dxa"/>
          </w:tcPr>
          <w:p w14:paraId="435EDE56" w14:textId="65FC2181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 xml:space="preserve">Dr. Victor M.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Salas</w:t>
            </w:r>
            <w:proofErr w:type="spellEnd"/>
          </w:p>
        </w:tc>
        <w:tc>
          <w:tcPr>
            <w:tcW w:w="1701" w:type="dxa"/>
          </w:tcPr>
          <w:p w14:paraId="557E1DF3" w14:textId="77777777" w:rsidR="009A6159" w:rsidRPr="005E3B81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Sacred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Heart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Major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Seminary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Detroit </w:t>
            </w:r>
          </w:p>
          <w:p w14:paraId="624FCC97" w14:textId="77777777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</w:p>
        </w:tc>
        <w:tc>
          <w:tcPr>
            <w:tcW w:w="1560" w:type="dxa"/>
          </w:tcPr>
          <w:p w14:paraId="2A68AA7A" w14:textId="119CAFA3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hostovská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přednáška </w:t>
            </w:r>
          </w:p>
        </w:tc>
        <w:tc>
          <w:tcPr>
            <w:tcW w:w="1275" w:type="dxa"/>
          </w:tcPr>
          <w:p w14:paraId="0C60DA33" w14:textId="117ADEFB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den</w:t>
            </w:r>
          </w:p>
        </w:tc>
      </w:tr>
      <w:tr w:rsidR="009A6159" w:rsidRPr="0025424A" w14:paraId="571E812B" w14:textId="77777777" w:rsidTr="006A2666">
        <w:tc>
          <w:tcPr>
            <w:tcW w:w="1700" w:type="dxa"/>
          </w:tcPr>
          <w:p w14:paraId="3480C461" w14:textId="77777777" w:rsidR="009A6159" w:rsidRPr="00EB341C" w:rsidRDefault="009A6159" w:rsidP="00A70982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Vatikán</w:t>
            </w:r>
          </w:p>
        </w:tc>
        <w:tc>
          <w:tcPr>
            <w:tcW w:w="2831" w:type="dxa"/>
          </w:tcPr>
          <w:p w14:paraId="4AFA9547" w14:textId="77777777" w:rsidR="009A6159" w:rsidRDefault="009A6159" w:rsidP="00A70982">
            <w:pPr>
              <w:rPr>
                <w:rFonts w:ascii="Clara Sans" w:hAnsi="Clara Sans"/>
                <w:color w:val="auto"/>
                <w:sz w:val="22"/>
              </w:rPr>
            </w:pPr>
            <w:r w:rsidRPr="00EB341C">
              <w:rPr>
                <w:rFonts w:ascii="Clara Sans" w:hAnsi="Clara Sans"/>
                <w:color w:val="auto"/>
                <w:sz w:val="22"/>
              </w:rPr>
              <w:t xml:space="preserve">prof. Dr. Ing. </w:t>
            </w: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Inocent</w:t>
            </w:r>
            <w:proofErr w:type="spellEnd"/>
            <w:r w:rsidRPr="00EB341C">
              <w:rPr>
                <w:rFonts w:ascii="Clara Sans" w:hAnsi="Clara Sans"/>
                <w:color w:val="auto"/>
                <w:sz w:val="22"/>
              </w:rPr>
              <w:t xml:space="preserve">-Mária Vladimír </w:t>
            </w: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Szaniszló</w:t>
            </w:r>
            <w:proofErr w:type="spellEnd"/>
            <w:r w:rsidRPr="00EB341C">
              <w:rPr>
                <w:rFonts w:ascii="Clara Sans" w:hAnsi="Clara Sans"/>
                <w:color w:val="auto"/>
                <w:sz w:val="22"/>
              </w:rPr>
              <w:t>, PhD.</w:t>
            </w:r>
          </w:p>
        </w:tc>
        <w:tc>
          <w:tcPr>
            <w:tcW w:w="1701" w:type="dxa"/>
          </w:tcPr>
          <w:p w14:paraId="0A3DAF0B" w14:textId="77777777" w:rsidR="009A6159" w:rsidRPr="005E3B81" w:rsidRDefault="009A6159" w:rsidP="00A70982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Pontifical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University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of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St. Thomas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Aquinas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–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Angelicum</w:t>
            </w:r>
            <w:proofErr w:type="spellEnd"/>
          </w:p>
        </w:tc>
        <w:tc>
          <w:tcPr>
            <w:tcW w:w="1560" w:type="dxa"/>
          </w:tcPr>
          <w:p w14:paraId="7B710233" w14:textId="77777777" w:rsidR="009A6159" w:rsidRPr="00A5533D" w:rsidRDefault="009A6159" w:rsidP="00A70982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hostovská</w:t>
            </w:r>
            <w:proofErr w:type="spellEnd"/>
            <w:r w:rsidRPr="00EB341C">
              <w:rPr>
                <w:rFonts w:ascii="Clara Sans" w:hAnsi="Clara Sans"/>
                <w:color w:val="auto"/>
                <w:sz w:val="22"/>
              </w:rPr>
              <w:t xml:space="preserve"> přednáška </w:t>
            </w:r>
          </w:p>
        </w:tc>
        <w:tc>
          <w:tcPr>
            <w:tcW w:w="1275" w:type="dxa"/>
          </w:tcPr>
          <w:p w14:paraId="396E4A20" w14:textId="77777777" w:rsidR="009A6159" w:rsidRPr="00A5533D" w:rsidRDefault="009A6159" w:rsidP="00A70982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den</w:t>
            </w:r>
          </w:p>
        </w:tc>
      </w:tr>
      <w:tr w:rsidR="009A6159" w:rsidRPr="0025424A" w14:paraId="4DE2E5E4" w14:textId="77777777" w:rsidTr="006A2666">
        <w:tc>
          <w:tcPr>
            <w:tcW w:w="1700" w:type="dxa"/>
          </w:tcPr>
          <w:p w14:paraId="484E3CC4" w14:textId="77777777" w:rsidR="009A6159" w:rsidRPr="00EB341C" w:rsidRDefault="009A6159" w:rsidP="00A70982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Velká Británie</w:t>
            </w:r>
          </w:p>
        </w:tc>
        <w:tc>
          <w:tcPr>
            <w:tcW w:w="2831" w:type="dxa"/>
          </w:tcPr>
          <w:p w14:paraId="7C7E057D" w14:textId="77777777" w:rsidR="009A6159" w:rsidRDefault="009A6159" w:rsidP="00A70982">
            <w:pPr>
              <w:rPr>
                <w:rFonts w:ascii="Clara Sans" w:hAnsi="Clara Sans"/>
                <w:color w:val="auto"/>
                <w:sz w:val="22"/>
              </w:rPr>
            </w:pPr>
            <w:r w:rsidRPr="00EB341C">
              <w:rPr>
                <w:rFonts w:ascii="Clara Sans" w:hAnsi="Clara Sans"/>
                <w:color w:val="auto"/>
                <w:sz w:val="22"/>
              </w:rPr>
              <w:t xml:space="preserve">Dr. Andrew </w:t>
            </w: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Orton</w:t>
            </w:r>
            <w:proofErr w:type="spellEnd"/>
          </w:p>
        </w:tc>
        <w:tc>
          <w:tcPr>
            <w:tcW w:w="1701" w:type="dxa"/>
          </w:tcPr>
          <w:p w14:paraId="09A587E5" w14:textId="77777777" w:rsidR="009A6159" w:rsidRPr="005E3B81" w:rsidRDefault="009A6159" w:rsidP="00A70982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Durham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University </w:t>
            </w:r>
          </w:p>
        </w:tc>
        <w:tc>
          <w:tcPr>
            <w:tcW w:w="1560" w:type="dxa"/>
          </w:tcPr>
          <w:p w14:paraId="2E5B1CDB" w14:textId="77777777" w:rsidR="009A6159" w:rsidRPr="00A5533D" w:rsidRDefault="009A6159" w:rsidP="00A70982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hostovská</w:t>
            </w:r>
            <w:proofErr w:type="spellEnd"/>
            <w:r w:rsidRPr="00EB341C">
              <w:rPr>
                <w:rFonts w:ascii="Clara Sans" w:hAnsi="Clara Sans"/>
                <w:color w:val="auto"/>
                <w:sz w:val="22"/>
              </w:rPr>
              <w:t xml:space="preserve"> přednáška </w:t>
            </w:r>
          </w:p>
        </w:tc>
        <w:tc>
          <w:tcPr>
            <w:tcW w:w="1275" w:type="dxa"/>
          </w:tcPr>
          <w:p w14:paraId="786ECE07" w14:textId="77777777" w:rsidR="009A6159" w:rsidRPr="00A5533D" w:rsidRDefault="009A6159" w:rsidP="00A70982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1 den</w:t>
            </w:r>
          </w:p>
        </w:tc>
      </w:tr>
      <w:tr w:rsidR="009A6159" w:rsidRPr="0025424A" w14:paraId="7BA85744" w14:textId="77777777" w:rsidTr="006A2666">
        <w:tc>
          <w:tcPr>
            <w:tcW w:w="1700" w:type="dxa"/>
          </w:tcPr>
          <w:p w14:paraId="4811F759" w14:textId="1CE61443" w:rsidR="009A6159" w:rsidRPr="00EB341C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Zambie</w:t>
            </w:r>
          </w:p>
        </w:tc>
        <w:tc>
          <w:tcPr>
            <w:tcW w:w="2831" w:type="dxa"/>
          </w:tcPr>
          <w:p w14:paraId="4538C53B" w14:textId="2ED8A3D5" w:rsidR="009A6159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 w:rsidRPr="00EB341C">
              <w:rPr>
                <w:rFonts w:ascii="Clara Sans" w:hAnsi="Clara Sans"/>
                <w:color w:val="auto"/>
                <w:sz w:val="22"/>
              </w:rPr>
              <w:t xml:space="preserve">David </w:t>
            </w: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Mutemwa</w:t>
            </w:r>
            <w:proofErr w:type="spellEnd"/>
            <w:r>
              <w:rPr>
                <w:rFonts w:ascii="Clara Sans" w:hAnsi="Clara Sans"/>
                <w:color w:val="auto"/>
                <w:sz w:val="22"/>
              </w:rPr>
              <w:t xml:space="preserve"> PhD.</w:t>
            </w:r>
          </w:p>
        </w:tc>
        <w:tc>
          <w:tcPr>
            <w:tcW w:w="1701" w:type="dxa"/>
          </w:tcPr>
          <w:p w14:paraId="69563CAF" w14:textId="77777777" w:rsidR="009A6159" w:rsidRPr="005E3B81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 xml:space="preserve">Christian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Action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Integrated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</w:t>
            </w:r>
          </w:p>
        </w:tc>
        <w:tc>
          <w:tcPr>
            <w:tcW w:w="1560" w:type="dxa"/>
          </w:tcPr>
          <w:p w14:paraId="2C62F957" w14:textId="65D3B1B6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 w:rsidRPr="00EB341C">
              <w:rPr>
                <w:rFonts w:ascii="Clara Sans" w:hAnsi="Clara Sans"/>
                <w:color w:val="auto"/>
                <w:sz w:val="22"/>
              </w:rPr>
              <w:t xml:space="preserve">výukový pobyt </w:t>
            </w:r>
          </w:p>
        </w:tc>
        <w:tc>
          <w:tcPr>
            <w:tcW w:w="1275" w:type="dxa"/>
          </w:tcPr>
          <w:p w14:paraId="6C044A6E" w14:textId="5BC19412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2 týdny</w:t>
            </w:r>
          </w:p>
        </w:tc>
      </w:tr>
      <w:tr w:rsidR="009A6159" w:rsidRPr="0025424A" w14:paraId="032A666B" w14:textId="77777777" w:rsidTr="006A2666">
        <w:tc>
          <w:tcPr>
            <w:tcW w:w="1700" w:type="dxa"/>
          </w:tcPr>
          <w:p w14:paraId="67A71181" w14:textId="41A413B9" w:rsidR="009A6159" w:rsidRPr="00EB341C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Zambie</w:t>
            </w:r>
          </w:p>
        </w:tc>
        <w:tc>
          <w:tcPr>
            <w:tcW w:w="2831" w:type="dxa"/>
          </w:tcPr>
          <w:p w14:paraId="0428CEE8" w14:textId="775A8B83" w:rsidR="009A6159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Agness</w:t>
            </w:r>
            <w:proofErr w:type="spellEnd"/>
            <w:r w:rsidRPr="00EB341C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Mweetwa</w:t>
            </w:r>
            <w:proofErr w:type="spellEnd"/>
            <w:r w:rsidRPr="00EB341C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EB341C">
              <w:rPr>
                <w:rFonts w:ascii="Clara Sans" w:hAnsi="Clara Sans"/>
                <w:color w:val="auto"/>
                <w:sz w:val="22"/>
              </w:rPr>
              <w:t>Mutemwa</w:t>
            </w:r>
            <w:proofErr w:type="spellEnd"/>
          </w:p>
        </w:tc>
        <w:tc>
          <w:tcPr>
            <w:tcW w:w="1701" w:type="dxa"/>
          </w:tcPr>
          <w:p w14:paraId="1D825988" w14:textId="77777777" w:rsidR="009A6159" w:rsidRPr="005E3B81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 w:rsidRPr="005E3B81">
              <w:rPr>
                <w:rFonts w:ascii="Clara Sans" w:hAnsi="Clara Sans"/>
                <w:color w:val="auto"/>
                <w:sz w:val="22"/>
              </w:rPr>
              <w:t xml:space="preserve">Christian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Action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</w:t>
            </w:r>
            <w:proofErr w:type="spellStart"/>
            <w:r w:rsidRPr="005E3B81">
              <w:rPr>
                <w:rFonts w:ascii="Clara Sans" w:hAnsi="Clara Sans"/>
                <w:color w:val="auto"/>
                <w:sz w:val="22"/>
              </w:rPr>
              <w:t>Integrated</w:t>
            </w:r>
            <w:proofErr w:type="spellEnd"/>
            <w:r w:rsidRPr="005E3B81">
              <w:rPr>
                <w:rFonts w:ascii="Clara Sans" w:hAnsi="Clara Sans"/>
                <w:color w:val="auto"/>
                <w:sz w:val="22"/>
              </w:rPr>
              <w:t xml:space="preserve"> </w:t>
            </w:r>
          </w:p>
        </w:tc>
        <w:tc>
          <w:tcPr>
            <w:tcW w:w="1560" w:type="dxa"/>
          </w:tcPr>
          <w:p w14:paraId="2CB16922" w14:textId="055572A8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 w:rsidRPr="00EB341C">
              <w:rPr>
                <w:rFonts w:ascii="Clara Sans" w:hAnsi="Clara Sans"/>
                <w:color w:val="auto"/>
                <w:sz w:val="22"/>
              </w:rPr>
              <w:t xml:space="preserve">výukový pobyt </w:t>
            </w:r>
          </w:p>
        </w:tc>
        <w:tc>
          <w:tcPr>
            <w:tcW w:w="1275" w:type="dxa"/>
          </w:tcPr>
          <w:p w14:paraId="2D1B1611" w14:textId="54FD8764" w:rsidR="009A6159" w:rsidRPr="00A5533D" w:rsidRDefault="009A6159" w:rsidP="009A6159">
            <w:pPr>
              <w:rPr>
                <w:rFonts w:ascii="Clara Sans" w:hAnsi="Clara Sans"/>
                <w:color w:val="auto"/>
                <w:sz w:val="22"/>
              </w:rPr>
            </w:pPr>
            <w:r>
              <w:rPr>
                <w:rFonts w:ascii="Clara Sans" w:hAnsi="Clara Sans"/>
                <w:color w:val="auto"/>
                <w:sz w:val="22"/>
              </w:rPr>
              <w:t>2 týdny</w:t>
            </w:r>
          </w:p>
        </w:tc>
      </w:tr>
      <w:tr w:rsidR="00FE7063" w:rsidRPr="00906EBF" w14:paraId="5D0ECAAE" w14:textId="77777777" w:rsidTr="006A2666">
        <w:tc>
          <w:tcPr>
            <w:tcW w:w="1700" w:type="dxa"/>
            <w:shd w:val="clear" w:color="auto" w:fill="F7EFFF"/>
          </w:tcPr>
          <w:p w14:paraId="12777F83" w14:textId="0AFD0D4B" w:rsidR="00FE7063" w:rsidRPr="00906EBF" w:rsidRDefault="00FE7063" w:rsidP="009A6159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906EBF">
              <w:rPr>
                <w:rFonts w:ascii="Clara Sans" w:hAnsi="Clara Sans"/>
                <w:b/>
                <w:bCs/>
                <w:color w:val="auto"/>
                <w:sz w:val="22"/>
              </w:rPr>
              <w:t xml:space="preserve">Celkem </w:t>
            </w:r>
          </w:p>
        </w:tc>
        <w:tc>
          <w:tcPr>
            <w:tcW w:w="2831" w:type="dxa"/>
            <w:shd w:val="clear" w:color="auto" w:fill="F7EFFF"/>
          </w:tcPr>
          <w:p w14:paraId="0D6382A2" w14:textId="77777777" w:rsidR="00FE7063" w:rsidRPr="00906EBF" w:rsidRDefault="00FE7063" w:rsidP="009A6159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</w:p>
        </w:tc>
        <w:tc>
          <w:tcPr>
            <w:tcW w:w="1701" w:type="dxa"/>
            <w:shd w:val="clear" w:color="auto" w:fill="F7EFFF"/>
          </w:tcPr>
          <w:p w14:paraId="3D97439D" w14:textId="77777777" w:rsidR="00FE7063" w:rsidRPr="00906EBF" w:rsidRDefault="00FE7063" w:rsidP="009A6159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</w:p>
        </w:tc>
        <w:tc>
          <w:tcPr>
            <w:tcW w:w="1560" w:type="dxa"/>
            <w:shd w:val="clear" w:color="auto" w:fill="F7EFFF"/>
          </w:tcPr>
          <w:p w14:paraId="6F09B1CD" w14:textId="77777777" w:rsidR="00FE7063" w:rsidRPr="00906EBF" w:rsidRDefault="00FE7063" w:rsidP="009A6159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</w:p>
        </w:tc>
        <w:tc>
          <w:tcPr>
            <w:tcW w:w="1275" w:type="dxa"/>
            <w:shd w:val="clear" w:color="auto" w:fill="F7EFFF"/>
          </w:tcPr>
          <w:p w14:paraId="61F70885" w14:textId="26493887" w:rsidR="00FE7063" w:rsidRPr="00906EBF" w:rsidRDefault="00A94C7D" w:rsidP="009A6159">
            <w:pPr>
              <w:rPr>
                <w:rFonts w:ascii="Clara Sans" w:hAnsi="Clara Sans"/>
                <w:b/>
                <w:bCs/>
                <w:color w:val="auto"/>
                <w:sz w:val="22"/>
              </w:rPr>
            </w:pPr>
            <w:r w:rsidRPr="00906EBF">
              <w:rPr>
                <w:rFonts w:ascii="Clara Sans" w:hAnsi="Clara Sans"/>
                <w:b/>
                <w:bCs/>
                <w:color w:val="auto"/>
                <w:sz w:val="22"/>
              </w:rPr>
              <w:t>20</w:t>
            </w:r>
            <w:r>
              <w:rPr>
                <w:rFonts w:ascii="Clara Sans" w:hAnsi="Clara Sans"/>
                <w:b/>
                <w:bCs/>
                <w:color w:val="auto"/>
                <w:sz w:val="22"/>
              </w:rPr>
              <w:t xml:space="preserve"> </w:t>
            </w:r>
            <w:r w:rsidR="00C21933">
              <w:rPr>
                <w:rFonts w:ascii="Clara Sans" w:hAnsi="Clara Sans"/>
                <w:b/>
                <w:bCs/>
                <w:color w:val="auto"/>
                <w:sz w:val="22"/>
              </w:rPr>
              <w:t>pří</w:t>
            </w:r>
            <w:r>
              <w:rPr>
                <w:rFonts w:ascii="Clara Sans" w:hAnsi="Clara Sans"/>
                <w:b/>
                <w:bCs/>
                <w:color w:val="auto"/>
                <w:sz w:val="22"/>
              </w:rPr>
              <w:t>jezdů</w:t>
            </w:r>
          </w:p>
        </w:tc>
      </w:tr>
    </w:tbl>
    <w:p w14:paraId="57F98AE9" w14:textId="77777777" w:rsidR="00F316F2" w:rsidRPr="0025424A" w:rsidRDefault="00F316F2" w:rsidP="00F316F2">
      <w:pPr>
        <w:spacing w:after="0" w:line="240" w:lineRule="auto"/>
        <w:rPr>
          <w:rFonts w:ascii="Clara Sans" w:hAnsi="Clara Sans"/>
          <w:color w:val="00B050"/>
          <w:sz w:val="22"/>
        </w:rPr>
      </w:pPr>
    </w:p>
    <w:p w14:paraId="4905537D" w14:textId="77777777" w:rsidR="00C10A5E" w:rsidRDefault="00C10A5E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4361C31B" w14:textId="77777777" w:rsidR="00183FA7" w:rsidRPr="0025424A" w:rsidRDefault="00183FA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6C60B102" w14:textId="78F57F53" w:rsidR="00C10A5E" w:rsidRPr="0025424A" w:rsidRDefault="00E63289" w:rsidP="00D1245A">
      <w:pPr>
        <w:pStyle w:val="VZorove2"/>
        <w:shd w:val="clear" w:color="auto" w:fill="CC99FF"/>
        <w:spacing w:after="0" w:line="240" w:lineRule="auto"/>
      </w:pPr>
      <w:bookmarkStart w:id="3" w:name="_Toc183536327"/>
      <w:r w:rsidRPr="0025424A">
        <w:t>I</w:t>
      </w:r>
      <w:r w:rsidR="00C10A5E" w:rsidRPr="0025424A">
        <w:t xml:space="preserve">.2 </w:t>
      </w:r>
      <w:r w:rsidR="002D64A2" w:rsidRPr="0025424A">
        <w:t>Tvůrčí a badatelská činnost</w:t>
      </w:r>
      <w:bookmarkEnd w:id="3"/>
      <w:r w:rsidR="002D64A2" w:rsidRPr="0025424A">
        <w:t xml:space="preserve"> </w:t>
      </w:r>
    </w:p>
    <w:p w14:paraId="0FBD72BF" w14:textId="77777777" w:rsidR="00E63289" w:rsidRDefault="00C10A5E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ab/>
      </w:r>
    </w:p>
    <w:p w14:paraId="19AC1746" w14:textId="77777777" w:rsidR="00183FA7" w:rsidRPr="0025424A" w:rsidRDefault="00183FA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60E2B814" w14:textId="75FCBC4A" w:rsidR="00E63289" w:rsidRPr="0025424A" w:rsidRDefault="00E63289" w:rsidP="002F2753">
      <w:pPr>
        <w:pStyle w:val="VZorove3"/>
        <w:spacing w:after="0" w:line="240" w:lineRule="auto"/>
      </w:pPr>
      <w:r w:rsidRPr="0025424A">
        <w:t xml:space="preserve">Přehled řešených </w:t>
      </w:r>
      <w:r w:rsidR="00182165" w:rsidRPr="0025424A">
        <w:t xml:space="preserve">badatelských </w:t>
      </w:r>
      <w:r w:rsidR="005B2C9B" w:rsidRPr="0025424A">
        <w:t xml:space="preserve">a veřejně prospěšných </w:t>
      </w:r>
      <w:r w:rsidRPr="0025424A">
        <w:t xml:space="preserve">projektů </w:t>
      </w:r>
    </w:p>
    <w:p w14:paraId="58D84708" w14:textId="77777777" w:rsidR="00383E57" w:rsidRPr="0025424A" w:rsidRDefault="00383E57" w:rsidP="002F2753">
      <w:pPr>
        <w:pStyle w:val="VZorove3"/>
        <w:spacing w:after="0" w:line="240" w:lineRule="auto"/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68"/>
        <w:gridCol w:w="1275"/>
        <w:gridCol w:w="1985"/>
        <w:gridCol w:w="1984"/>
      </w:tblGrid>
      <w:tr w:rsidR="0008781D" w:rsidRPr="0025424A" w14:paraId="2B7DCD4D" w14:textId="77777777" w:rsidTr="0021363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5E11" w14:textId="7C36BF64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  <w:t>Poskytovatel</w:t>
            </w:r>
            <w:r w:rsidR="007006C5" w:rsidRPr="0025424A"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006C5" w:rsidRPr="0025424A"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  <w:br/>
              <w:t>(</w:t>
            </w:r>
            <w:r w:rsidRPr="0025424A"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  <w:t>kód</w:t>
            </w:r>
            <w:r w:rsidR="007006C5" w:rsidRPr="0025424A"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07D8" w14:textId="49622219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  <w:t xml:space="preserve">Název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D460" w14:textId="62C7FD3C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  <w:t>Časový horizont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9619B" w14:textId="250F029E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  <w:t>Hlavní příjemce</w:t>
            </w:r>
            <w:r w:rsidR="00ED47B5" w:rsidRPr="0025424A"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  <w:t xml:space="preserve"> za TF JU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6587" w14:textId="1D5CE629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  <w:t>Hlavní příjemce</w:t>
            </w:r>
            <w:r w:rsidR="00ED47B5" w:rsidRPr="0025424A"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  <w:t xml:space="preserve"> (instituce)</w:t>
            </w:r>
          </w:p>
        </w:tc>
      </w:tr>
      <w:tr w:rsidR="0008781D" w:rsidRPr="0025424A" w14:paraId="7C99C58A" w14:textId="77777777" w:rsidTr="0021363F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9D3F9" w14:textId="55D1FB67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GAČR </w:t>
            </w:r>
            <w:r w:rsidR="007006C5" w:rsidRPr="0025424A">
              <w:rPr>
                <w:rFonts w:ascii="Clara Sans" w:hAnsi="Clara Sans"/>
                <w:color w:val="auto"/>
                <w:sz w:val="20"/>
                <w:szCs w:val="20"/>
              </w:rPr>
              <w:br/>
            </w: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(GA19-</w:t>
            </w:r>
            <w:proofErr w:type="gram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17708S</w:t>
            </w:r>
            <w:proofErr w:type="gram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3AD16" w14:textId="77777777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Autonomie a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alterita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. Kant v dialogu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5FEF8" w14:textId="58944F41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2019–2023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4A9C" w14:textId="77777777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doc. Jakub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Sirovátka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, Dr.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phil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0655" w14:textId="449DBD38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proofErr w:type="gram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Filosofická</w:t>
            </w:r>
            <w:proofErr w:type="gram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fakulta, Univerzita Pardubice </w:t>
            </w:r>
          </w:p>
        </w:tc>
      </w:tr>
      <w:tr w:rsidR="003F0709" w:rsidRPr="0025424A" w14:paraId="1F452B93" w14:textId="77777777" w:rsidTr="00342C6D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45FA" w14:textId="77777777" w:rsidR="003F0709" w:rsidRPr="0025424A" w:rsidRDefault="003F0709" w:rsidP="00342C6D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TAČR </w:t>
            </w: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br/>
              <w:t xml:space="preserve">(TL03000376)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3F44" w14:textId="77777777" w:rsidR="003F0709" w:rsidRPr="0025424A" w:rsidRDefault="003F0709" w:rsidP="00342C6D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Postgraduální vzdělávání sociálních pracovníků pro oblast spirituality v sociální práci ve službách pro seniory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FD6E" w14:textId="77777777" w:rsidR="003F0709" w:rsidRPr="0025424A" w:rsidRDefault="003F0709" w:rsidP="00342C6D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2020–2023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2F37" w14:textId="77777777" w:rsidR="003F0709" w:rsidRPr="0025424A" w:rsidRDefault="003F0709" w:rsidP="00342C6D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doc. Michal Opatrný, Dr.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theol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2B0B" w14:textId="77777777" w:rsidR="003F0709" w:rsidRPr="0025424A" w:rsidRDefault="003F0709" w:rsidP="00342C6D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Teologická fakulta, Jihočeská univerzita</w:t>
            </w:r>
          </w:p>
        </w:tc>
      </w:tr>
      <w:tr w:rsidR="0008781D" w:rsidRPr="0025424A" w14:paraId="3BC55C13" w14:textId="77777777" w:rsidTr="0021363F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3718" w14:textId="73A68897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GAČR </w:t>
            </w:r>
            <w:r w:rsidR="007006C5" w:rsidRPr="0025424A">
              <w:rPr>
                <w:rFonts w:ascii="Clara Sans" w:hAnsi="Clara Sans"/>
                <w:color w:val="auto"/>
                <w:sz w:val="20"/>
                <w:szCs w:val="20"/>
              </w:rPr>
              <w:br/>
            </w: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(GA21-</w:t>
            </w:r>
            <w:proofErr w:type="gram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35651S</w:t>
            </w:r>
            <w:proofErr w:type="gram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254B" w14:textId="77777777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Jsoucno a přirozená teologie ve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scotismu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F6386" w14:textId="0076E856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2021–2023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9D748" w14:textId="77777777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Mgr. Lukáš Novák, Ph.D.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C98F" w14:textId="2210B1CE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Teologická fakulta, Jihočeská univerzita </w:t>
            </w:r>
          </w:p>
        </w:tc>
      </w:tr>
      <w:tr w:rsidR="003F0709" w:rsidRPr="0025424A" w14:paraId="13F8E9A1" w14:textId="77777777" w:rsidTr="006C7E10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E345E8" w14:textId="77777777" w:rsidR="003F0709" w:rsidRPr="0025424A" w:rsidRDefault="003F0709" w:rsidP="006C7E10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GAJU </w:t>
            </w: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br/>
              <w:t>(033/2022/H)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C1EE" w14:textId="77777777" w:rsidR="003F0709" w:rsidRPr="0025424A" w:rsidRDefault="003F0709" w:rsidP="006C7E10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The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Role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of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Habit in Francisco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Suarez's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Account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of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Human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Agency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8978" w14:textId="77777777" w:rsidR="003F0709" w:rsidRPr="0025424A" w:rsidRDefault="003F0709" w:rsidP="006C7E10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2022–2023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7C1C5" w14:textId="77777777" w:rsidR="003F0709" w:rsidRPr="0025424A" w:rsidRDefault="003F0709" w:rsidP="006C7E10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Joshua Thomas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Keatley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, 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1821A" w14:textId="77777777" w:rsidR="003F0709" w:rsidRPr="0025424A" w:rsidRDefault="003F0709" w:rsidP="006C7E10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Teologická fakulta, Jihočeská univerzita</w:t>
            </w:r>
          </w:p>
        </w:tc>
      </w:tr>
      <w:tr w:rsidR="003F0709" w:rsidRPr="0025424A" w14:paraId="1CB08FD6" w14:textId="77777777" w:rsidTr="006C7E10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77238" w14:textId="77777777" w:rsidR="003F0709" w:rsidRPr="0025424A" w:rsidRDefault="003F0709" w:rsidP="006C7E10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lastRenderedPageBreak/>
              <w:t xml:space="preserve">GAJU </w:t>
            </w: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br/>
              <w:t>(025/2022/H)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B90B" w14:textId="77777777" w:rsidR="003F0709" w:rsidRPr="0025424A" w:rsidRDefault="003F0709" w:rsidP="006C7E10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Epistemický realismus jako možnost reference k možným jsoucnům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A7A5" w14:textId="77777777" w:rsidR="003F0709" w:rsidRPr="0025424A" w:rsidRDefault="003F0709" w:rsidP="006C7E10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2022–2023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45E2D" w14:textId="77777777" w:rsidR="003F0709" w:rsidRPr="0025424A" w:rsidRDefault="003F0709" w:rsidP="006C7E10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Mgr. Markéta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Priehradná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BA4B" w14:textId="77777777" w:rsidR="003F0709" w:rsidRPr="0025424A" w:rsidRDefault="003F0709" w:rsidP="006C7E10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Teologická fakulta, Jihočeská univerzita</w:t>
            </w:r>
          </w:p>
        </w:tc>
      </w:tr>
      <w:tr w:rsidR="003F0709" w:rsidRPr="0025424A" w14:paraId="5C983715" w14:textId="77777777" w:rsidTr="006C7E10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8ACE3F" w14:textId="77777777" w:rsidR="003F0709" w:rsidRPr="0025424A" w:rsidRDefault="003F0709" w:rsidP="006C7E10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GAJU </w:t>
            </w: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br/>
              <w:t>(029/2022/H)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27FF" w14:textId="77777777" w:rsidR="003F0709" w:rsidRPr="0025424A" w:rsidRDefault="003F0709" w:rsidP="006C7E10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Dobrý sport a jeho konstitutivní vlastnosti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24B2" w14:textId="77777777" w:rsidR="003F0709" w:rsidRPr="0025424A" w:rsidRDefault="003F0709" w:rsidP="006C7E10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2022–2023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AB04F" w14:textId="77777777" w:rsidR="003F0709" w:rsidRPr="0025424A" w:rsidRDefault="003F0709" w:rsidP="006C7E10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Mgr. Lukáš Mareš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A930D" w14:textId="77777777" w:rsidR="003F0709" w:rsidRPr="0025424A" w:rsidRDefault="003F0709" w:rsidP="006C7E10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Teologická fakulta, Jihočeská univerzita</w:t>
            </w:r>
          </w:p>
        </w:tc>
      </w:tr>
      <w:tr w:rsidR="003F0709" w:rsidRPr="0025424A" w14:paraId="0B5F4F05" w14:textId="77777777" w:rsidTr="00B00042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87D74" w14:textId="77777777" w:rsidR="003F0709" w:rsidRPr="0025424A" w:rsidRDefault="003F0709" w:rsidP="00B00042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Botstiber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Foundation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1B7B5" w14:textId="77777777" w:rsidR="003F0709" w:rsidRPr="0025424A" w:rsidRDefault="003F0709" w:rsidP="00B00042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The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Missionary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Neumann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between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the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Old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and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the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New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Worlds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1A286" w14:textId="77777777" w:rsidR="003F0709" w:rsidRPr="0025424A" w:rsidRDefault="003F0709" w:rsidP="00B00042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2022–2023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4CD9C" w14:textId="77777777" w:rsidR="003F0709" w:rsidRPr="0025424A" w:rsidRDefault="003F0709" w:rsidP="00B00042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doc. ThDr. Rudolf Svoboda, Th.D.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DF31" w14:textId="77777777" w:rsidR="003F0709" w:rsidRPr="0025424A" w:rsidRDefault="003F0709" w:rsidP="00B00042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Teologická fakulta, Jihočeská univerzita</w:t>
            </w:r>
          </w:p>
        </w:tc>
      </w:tr>
      <w:tr w:rsidR="003F0709" w:rsidRPr="0025424A" w14:paraId="5BAB58AD" w14:textId="77777777" w:rsidTr="0037769B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1DB88F" w14:textId="77777777" w:rsidR="003F0709" w:rsidRPr="0025424A" w:rsidRDefault="003F0709" w:rsidP="0037769B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GAJU-týmové </w:t>
            </w: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br/>
              <w:t>(120/2022/H)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0BEF" w14:textId="77777777" w:rsidR="003F0709" w:rsidRPr="0025424A" w:rsidRDefault="003F0709" w:rsidP="0037769B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Humanitní vědy v kontextu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postsekulárního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obratu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9C53" w14:textId="77777777" w:rsidR="003F0709" w:rsidRPr="0025424A" w:rsidRDefault="003F0709" w:rsidP="0037769B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2022–2024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0772" w14:textId="77777777" w:rsidR="003F0709" w:rsidRPr="0025424A" w:rsidRDefault="003F0709" w:rsidP="0037769B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doc. Michal Opatrný, Dr.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theol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.</w:t>
            </w:r>
          </w:p>
          <w:p w14:paraId="43B8A4D0" w14:textId="77777777" w:rsidR="003F0709" w:rsidRPr="0025424A" w:rsidRDefault="003F0709" w:rsidP="0037769B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97E8" w14:textId="77777777" w:rsidR="003F0709" w:rsidRPr="0025424A" w:rsidRDefault="003F0709" w:rsidP="0037769B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Teologická fakulta, Jihočeská univerzita</w:t>
            </w:r>
          </w:p>
        </w:tc>
      </w:tr>
      <w:tr w:rsidR="0008781D" w:rsidRPr="0025424A" w14:paraId="4DBB25C3" w14:textId="77777777" w:rsidTr="0021363F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270C23" w14:textId="5AA64A76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GAJU </w:t>
            </w:r>
            <w:r w:rsidR="007006C5" w:rsidRPr="0025424A">
              <w:rPr>
                <w:rFonts w:ascii="Clara Sans" w:hAnsi="Clara Sans"/>
                <w:color w:val="auto"/>
                <w:sz w:val="20"/>
                <w:szCs w:val="20"/>
              </w:rPr>
              <w:br/>
            </w: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(089/2023/H)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C61C" w14:textId="77777777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Vztah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supposita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a přirozenosti v díle Kajetána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86AB" w14:textId="6F8440AE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2023–2024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82FAE" w14:textId="77777777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Mgr. Pavol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Mišejka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9ECB8" w14:textId="07772BAE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Teologická fakulta, Jihočeská univerzita</w:t>
            </w:r>
          </w:p>
        </w:tc>
      </w:tr>
      <w:tr w:rsidR="0008781D" w:rsidRPr="0025424A" w14:paraId="5AC3005E" w14:textId="77777777" w:rsidTr="0021363F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A4784B" w14:textId="38837499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GAJU </w:t>
            </w:r>
            <w:r w:rsidR="007006C5" w:rsidRPr="0025424A">
              <w:rPr>
                <w:rFonts w:ascii="Clara Sans" w:hAnsi="Clara Sans"/>
                <w:color w:val="auto"/>
                <w:sz w:val="20"/>
                <w:szCs w:val="20"/>
              </w:rPr>
              <w:br/>
            </w: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(011/2023/H)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A871C" w14:textId="77777777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Mapping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the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Metaphysical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Disputations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: An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Intertextual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Approach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F1AA" w14:textId="34F51553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2023–2024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9EB50" w14:textId="77777777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Joshua Thomas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Keatley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, 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52CC2" w14:textId="2594E6C0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Teologická fakulta, Jihočeská univerzita</w:t>
            </w:r>
          </w:p>
        </w:tc>
      </w:tr>
      <w:tr w:rsidR="0008781D" w:rsidRPr="0025424A" w14:paraId="16485C8C" w14:textId="77777777" w:rsidTr="0021363F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1F396" w14:textId="261CE25B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GAJU </w:t>
            </w:r>
            <w:r w:rsidR="007006C5" w:rsidRPr="0025424A">
              <w:rPr>
                <w:rFonts w:ascii="Clara Sans" w:hAnsi="Clara Sans"/>
                <w:color w:val="auto"/>
                <w:sz w:val="20"/>
                <w:szCs w:val="20"/>
              </w:rPr>
              <w:br/>
            </w: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(015/2023/H)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E9E45" w14:textId="77777777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Konceptualizace psychického sblížení sociálních pracovníků s jejich klienty v domovech pro seniory a v azylových domech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68F6" w14:textId="63D387B2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2023–2024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779BC" w14:textId="77777777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Mgr. Hana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Donéeová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0F5E" w14:textId="2D45C88E" w:rsidR="0008781D" w:rsidRPr="0025424A" w:rsidRDefault="0008781D" w:rsidP="002F2753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Teologická fakulta, Jihočeská univerzita</w:t>
            </w:r>
          </w:p>
        </w:tc>
      </w:tr>
      <w:tr w:rsidR="003F0709" w:rsidRPr="0025424A" w14:paraId="047C8800" w14:textId="77777777" w:rsidTr="00FC7BED">
        <w:trPr>
          <w:trHeight w:val="28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DA21" w14:textId="77777777" w:rsidR="003F0709" w:rsidRPr="0025424A" w:rsidRDefault="003F0709" w:rsidP="00FC7BED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Nadace ČEZ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05FF" w14:textId="77777777" w:rsidR="003F0709" w:rsidRPr="0025424A" w:rsidRDefault="003F0709" w:rsidP="00FC7BED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Dětský čtenářský kroužek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28D198" w14:textId="77777777" w:rsidR="003F0709" w:rsidRPr="0025424A" w:rsidRDefault="003F0709" w:rsidP="00FC7BED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2023–2024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7268" w14:textId="77777777" w:rsidR="003F0709" w:rsidRPr="0025424A" w:rsidRDefault="003F0709" w:rsidP="00FC7BED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doc. PhDr. Helena Zbudilová, Ph.D.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AF6D7" w14:textId="77777777" w:rsidR="003F0709" w:rsidRPr="0025424A" w:rsidRDefault="003F0709" w:rsidP="00FC7BED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Teologická fakulta, Jihočeská univerzita</w:t>
            </w:r>
          </w:p>
        </w:tc>
      </w:tr>
      <w:tr w:rsidR="003F0709" w:rsidRPr="0025424A" w14:paraId="7F8CD870" w14:textId="77777777" w:rsidTr="002B3026">
        <w:trPr>
          <w:trHeight w:val="5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4B99" w14:textId="77777777" w:rsidR="003F0709" w:rsidRPr="0025424A" w:rsidRDefault="003F0709" w:rsidP="002B3026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GAČR </w:t>
            </w: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br/>
              <w:t>(GA23-</w:t>
            </w:r>
            <w:proofErr w:type="gram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05637S</w:t>
            </w:r>
            <w:proofErr w:type="gram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)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05BF" w14:textId="77777777" w:rsidR="003F0709" w:rsidRPr="0025424A" w:rsidRDefault="003F0709" w:rsidP="002B3026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Hrdelní zločiny v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Deuteronomickém</w:t>
            </w:r>
            <w:proofErr w:type="spellEnd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 xml:space="preserve"> zákoníku a jejich raná jazyková </w:t>
            </w:r>
            <w:proofErr w:type="spellStart"/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rekontextualizace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5013" w14:textId="77777777" w:rsidR="003F0709" w:rsidRPr="0025424A" w:rsidRDefault="003F0709" w:rsidP="002B3026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2023–2025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89ABC" w14:textId="77777777" w:rsidR="003F0709" w:rsidRPr="0025424A" w:rsidRDefault="003F0709" w:rsidP="002B3026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Mgr. Viktor Ber, Ph.D.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C9C1" w14:textId="77777777" w:rsidR="003F0709" w:rsidRPr="0025424A" w:rsidRDefault="003F0709" w:rsidP="002B3026">
            <w:pPr>
              <w:spacing w:after="0" w:line="240" w:lineRule="auto"/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25424A">
              <w:rPr>
                <w:rFonts w:ascii="Clara Sans" w:hAnsi="Clara Sans"/>
                <w:color w:val="auto"/>
                <w:sz w:val="20"/>
                <w:szCs w:val="20"/>
              </w:rPr>
              <w:t>Teologická fakulta, Jihočeská univerzita</w:t>
            </w:r>
          </w:p>
        </w:tc>
      </w:tr>
    </w:tbl>
    <w:p w14:paraId="64C88237" w14:textId="23A42513" w:rsidR="00182165" w:rsidRDefault="00182165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04F1731E" w14:textId="77777777" w:rsidR="00183FA7" w:rsidRPr="0025424A" w:rsidRDefault="00183FA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7E927800" w14:textId="3B77D966" w:rsidR="00E63289" w:rsidRPr="0025424A" w:rsidRDefault="00D93097" w:rsidP="002F2753">
      <w:pPr>
        <w:pStyle w:val="VZorove3"/>
        <w:spacing w:after="0" w:line="240" w:lineRule="auto"/>
      </w:pPr>
      <w:r w:rsidRPr="0025424A">
        <w:t xml:space="preserve">Přehled pořádaných odborných konferencí </w:t>
      </w:r>
    </w:p>
    <w:p w14:paraId="1035D86A" w14:textId="77777777" w:rsidR="00383E57" w:rsidRPr="0025424A" w:rsidRDefault="00383E57" w:rsidP="002F2753">
      <w:pPr>
        <w:pStyle w:val="VZorove3"/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6946"/>
      </w:tblGrid>
      <w:tr w:rsidR="008F3A84" w:rsidRPr="00063DE2" w14:paraId="16445E0D" w14:textId="77777777" w:rsidTr="00182165">
        <w:tc>
          <w:tcPr>
            <w:tcW w:w="1413" w:type="dxa"/>
          </w:tcPr>
          <w:p w14:paraId="248CF6D7" w14:textId="05F4F442" w:rsidR="00182165" w:rsidRPr="00063DE2" w:rsidRDefault="00182165" w:rsidP="002F2753">
            <w:pPr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  <w:t xml:space="preserve">Datum  </w:t>
            </w:r>
          </w:p>
        </w:tc>
        <w:tc>
          <w:tcPr>
            <w:tcW w:w="6946" w:type="dxa"/>
          </w:tcPr>
          <w:p w14:paraId="62139305" w14:textId="2D59904A" w:rsidR="00182165" w:rsidRPr="00063DE2" w:rsidRDefault="00182165" w:rsidP="002F2753">
            <w:pPr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  <w:t>Název</w:t>
            </w:r>
          </w:p>
        </w:tc>
      </w:tr>
      <w:tr w:rsidR="008F3A84" w:rsidRPr="00063DE2" w14:paraId="3A3D056D" w14:textId="77777777" w:rsidTr="00182165">
        <w:tc>
          <w:tcPr>
            <w:tcW w:w="1413" w:type="dxa"/>
          </w:tcPr>
          <w:p w14:paraId="57D8D33E" w14:textId="341A6E95" w:rsidR="00182165" w:rsidRPr="00063DE2" w:rsidRDefault="00182165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21.–22. 11. </w:t>
            </w:r>
          </w:p>
        </w:tc>
        <w:tc>
          <w:tcPr>
            <w:tcW w:w="6946" w:type="dxa"/>
          </w:tcPr>
          <w:p w14:paraId="18E539D9" w14:textId="264E262D" w:rsidR="00182165" w:rsidRPr="00063DE2" w:rsidRDefault="00182165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 xml:space="preserve">Teologická fakulta JU slaví 220 let vyšších studií teologie a </w:t>
            </w:r>
            <w:proofErr w:type="gramStart"/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>filosofie</w:t>
            </w:r>
            <w:proofErr w:type="gramEnd"/>
          </w:p>
        </w:tc>
      </w:tr>
      <w:tr w:rsidR="008F3A84" w:rsidRPr="00063DE2" w14:paraId="35A408CE" w14:textId="77777777" w:rsidTr="00182165">
        <w:tc>
          <w:tcPr>
            <w:tcW w:w="1413" w:type="dxa"/>
          </w:tcPr>
          <w:p w14:paraId="7FD0F7ED" w14:textId="257F0D68" w:rsidR="00182165" w:rsidRPr="00063DE2" w:rsidRDefault="00182165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19. 1. </w:t>
            </w:r>
          </w:p>
        </w:tc>
        <w:tc>
          <w:tcPr>
            <w:tcW w:w="6946" w:type="dxa"/>
          </w:tcPr>
          <w:p w14:paraId="0EC438A2" w14:textId="7238B8D4" w:rsidR="00182165" w:rsidRPr="00063DE2" w:rsidRDefault="00182165" w:rsidP="002F2753">
            <w:pPr>
              <w:rPr>
                <w:rFonts w:ascii="Clara Sans" w:hAnsi="Clara Sans" w:cstheme="majorHAnsi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>Studijní den – Pastorace v sociální práci</w:t>
            </w:r>
          </w:p>
        </w:tc>
      </w:tr>
      <w:tr w:rsidR="008F3A84" w:rsidRPr="00063DE2" w14:paraId="2A72FB0F" w14:textId="77777777" w:rsidTr="00182165">
        <w:tc>
          <w:tcPr>
            <w:tcW w:w="1413" w:type="dxa"/>
          </w:tcPr>
          <w:p w14:paraId="6F6B1380" w14:textId="22EFCD4E" w:rsidR="00182165" w:rsidRPr="00063DE2" w:rsidRDefault="00182165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21. 1. </w:t>
            </w:r>
          </w:p>
        </w:tc>
        <w:tc>
          <w:tcPr>
            <w:tcW w:w="6946" w:type="dxa"/>
          </w:tcPr>
          <w:p w14:paraId="79D80956" w14:textId="253C08EE" w:rsidR="00182165" w:rsidRPr="00063DE2" w:rsidRDefault="00182165" w:rsidP="002F2753">
            <w:pPr>
              <w:rPr>
                <w:rFonts w:ascii="Clara Sans" w:hAnsi="Clara Sans" w:cstheme="majorHAnsi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>Paliativní den</w:t>
            </w:r>
          </w:p>
        </w:tc>
      </w:tr>
      <w:tr w:rsidR="008F3A84" w:rsidRPr="00063DE2" w14:paraId="6182280E" w14:textId="77777777" w:rsidTr="00182165">
        <w:tc>
          <w:tcPr>
            <w:tcW w:w="1413" w:type="dxa"/>
          </w:tcPr>
          <w:p w14:paraId="2B05FC3D" w14:textId="43D6A006" w:rsidR="00182165" w:rsidRPr="00063DE2" w:rsidRDefault="00182165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20. 6. </w:t>
            </w:r>
          </w:p>
        </w:tc>
        <w:tc>
          <w:tcPr>
            <w:tcW w:w="6946" w:type="dxa"/>
          </w:tcPr>
          <w:p w14:paraId="1FAA83B5" w14:textId="1BC5E681" w:rsidR="00182165" w:rsidRPr="00063DE2" w:rsidRDefault="00182165" w:rsidP="002F2753">
            <w:pPr>
              <w:rPr>
                <w:rFonts w:ascii="Clara Sans" w:hAnsi="Clara Sans" w:cstheme="majorHAnsi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>Studentská konference: Platónův dialog</w:t>
            </w:r>
          </w:p>
        </w:tc>
      </w:tr>
      <w:tr w:rsidR="008F3A84" w:rsidRPr="00063DE2" w14:paraId="5BE402DA" w14:textId="77777777" w:rsidTr="00182165">
        <w:tc>
          <w:tcPr>
            <w:tcW w:w="1413" w:type="dxa"/>
          </w:tcPr>
          <w:p w14:paraId="3C622834" w14:textId="5C343D05" w:rsidR="00182165" w:rsidRPr="00DC7479" w:rsidRDefault="00DC7479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DC7479">
              <w:rPr>
                <w:rFonts w:ascii="Clara Sans" w:hAnsi="Clara Sans"/>
                <w:color w:val="auto"/>
                <w:sz w:val="20"/>
                <w:szCs w:val="20"/>
              </w:rPr>
              <w:t>9.–10.</w:t>
            </w:r>
            <w:r w:rsidR="0088493D">
              <w:rPr>
                <w:rFonts w:ascii="Clara Sans" w:hAnsi="Clara Sans"/>
                <w:color w:val="auto"/>
                <w:sz w:val="20"/>
                <w:szCs w:val="20"/>
              </w:rPr>
              <w:t xml:space="preserve"> </w:t>
            </w:r>
            <w:r w:rsidRPr="00DC7479">
              <w:rPr>
                <w:rFonts w:ascii="Clara Sans" w:hAnsi="Clara Sans"/>
                <w:color w:val="auto"/>
                <w:sz w:val="20"/>
                <w:szCs w:val="20"/>
              </w:rPr>
              <w:t>11</w:t>
            </w:r>
            <w:r w:rsidR="008C272D">
              <w:rPr>
                <w:rFonts w:ascii="Clara Sans" w:hAnsi="Clara Sans"/>
                <w:color w:val="auto"/>
                <w:sz w:val="20"/>
                <w:szCs w:val="20"/>
              </w:rPr>
              <w:t>.</w:t>
            </w:r>
          </w:p>
        </w:tc>
        <w:tc>
          <w:tcPr>
            <w:tcW w:w="6946" w:type="dxa"/>
          </w:tcPr>
          <w:p w14:paraId="1CAD29E3" w14:textId="5C1CA90C" w:rsidR="00182165" w:rsidRPr="00DC7479" w:rsidRDefault="00182165" w:rsidP="002F2753">
            <w:pPr>
              <w:rPr>
                <w:rFonts w:ascii="Clara Sans" w:hAnsi="Clara Sans" w:cstheme="majorHAnsi"/>
                <w:color w:val="auto"/>
                <w:sz w:val="20"/>
                <w:szCs w:val="20"/>
              </w:rPr>
            </w:pPr>
            <w:r w:rsidRPr="00DC7479">
              <w:rPr>
                <w:rFonts w:ascii="Clara Sans" w:hAnsi="Clara Sans" w:cstheme="majorHAnsi"/>
                <w:color w:val="auto"/>
                <w:sz w:val="20"/>
                <w:szCs w:val="20"/>
              </w:rPr>
              <w:t xml:space="preserve">Česká a slovenská </w:t>
            </w:r>
            <w:proofErr w:type="spellStart"/>
            <w:r w:rsidRPr="00DC7479">
              <w:rPr>
                <w:rFonts w:ascii="Clara Sans" w:hAnsi="Clara Sans" w:cstheme="majorHAnsi"/>
                <w:color w:val="auto"/>
                <w:sz w:val="20"/>
                <w:szCs w:val="20"/>
              </w:rPr>
              <w:t>islamologie</w:t>
            </w:r>
            <w:proofErr w:type="spellEnd"/>
            <w:r w:rsidRPr="00DC7479">
              <w:rPr>
                <w:rFonts w:ascii="Clara Sans" w:hAnsi="Clara Sans" w:cstheme="majorHAnsi"/>
                <w:color w:val="auto"/>
                <w:sz w:val="20"/>
                <w:szCs w:val="20"/>
              </w:rPr>
              <w:t>: současná témata a budoucí výzvy</w:t>
            </w:r>
          </w:p>
        </w:tc>
      </w:tr>
      <w:tr w:rsidR="008F3A84" w:rsidRPr="00063DE2" w14:paraId="3D672A8A" w14:textId="77777777" w:rsidTr="00182165">
        <w:tc>
          <w:tcPr>
            <w:tcW w:w="1413" w:type="dxa"/>
          </w:tcPr>
          <w:p w14:paraId="069A7325" w14:textId="20D56B22" w:rsidR="00182165" w:rsidRPr="00063DE2" w:rsidRDefault="00182165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30. 11. </w:t>
            </w:r>
          </w:p>
        </w:tc>
        <w:tc>
          <w:tcPr>
            <w:tcW w:w="6946" w:type="dxa"/>
          </w:tcPr>
          <w:p w14:paraId="6E400AB6" w14:textId="1E6B44D2" w:rsidR="00182165" w:rsidRPr="00063DE2" w:rsidRDefault="00182165" w:rsidP="002F2753">
            <w:pPr>
              <w:rPr>
                <w:rFonts w:ascii="Clara Sans" w:hAnsi="Clara Sans" w:cstheme="majorHAnsi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>Spiritualita v sociální práci a sociálních službách pro seniory</w:t>
            </w:r>
          </w:p>
        </w:tc>
      </w:tr>
      <w:tr w:rsidR="00182165" w:rsidRPr="00063DE2" w14:paraId="5A5A0173" w14:textId="77777777" w:rsidTr="00182165">
        <w:tc>
          <w:tcPr>
            <w:tcW w:w="1413" w:type="dxa"/>
          </w:tcPr>
          <w:p w14:paraId="210E7F88" w14:textId="058344D7" w:rsidR="00182165" w:rsidRPr="00063DE2" w:rsidRDefault="00182165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31. 10. </w:t>
            </w:r>
          </w:p>
        </w:tc>
        <w:tc>
          <w:tcPr>
            <w:tcW w:w="6946" w:type="dxa"/>
          </w:tcPr>
          <w:p w14:paraId="443F46DE" w14:textId="17F4A9D9" w:rsidR="00182165" w:rsidRPr="00063DE2" w:rsidRDefault="00182165" w:rsidP="002F2753">
            <w:pPr>
              <w:rPr>
                <w:rFonts w:ascii="Clara Sans" w:hAnsi="Clara Sans" w:cstheme="majorHAnsi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>Role sociálního pracovníka v procesu péče o klienty s PPP</w:t>
            </w:r>
          </w:p>
        </w:tc>
      </w:tr>
    </w:tbl>
    <w:p w14:paraId="760DDFF0" w14:textId="77777777" w:rsidR="00E63289" w:rsidRDefault="00E63289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3752414E" w14:textId="77777777" w:rsidR="00183FA7" w:rsidRPr="0025424A" w:rsidRDefault="00183FA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04111CF4" w14:textId="0648BA8D" w:rsidR="00566BCE" w:rsidRPr="0025424A" w:rsidRDefault="00D93097" w:rsidP="002F2753">
      <w:pPr>
        <w:pStyle w:val="VZorove3"/>
        <w:spacing w:after="0" w:line="240" w:lineRule="auto"/>
      </w:pPr>
      <w:r w:rsidRPr="0025424A">
        <w:t xml:space="preserve">Přehled dalších pořádaných odborných akcí </w:t>
      </w:r>
    </w:p>
    <w:p w14:paraId="737A2459" w14:textId="77777777" w:rsidR="00383E57" w:rsidRPr="0025424A" w:rsidRDefault="00383E57" w:rsidP="002F2753">
      <w:pPr>
        <w:pStyle w:val="VZorove3"/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413"/>
        <w:gridCol w:w="6946"/>
      </w:tblGrid>
      <w:tr w:rsidR="008F3A84" w:rsidRPr="0025424A" w14:paraId="380867E3" w14:textId="77777777" w:rsidTr="00182165">
        <w:tc>
          <w:tcPr>
            <w:tcW w:w="1413" w:type="dxa"/>
          </w:tcPr>
          <w:p w14:paraId="1F907CA2" w14:textId="77777777" w:rsidR="00566BCE" w:rsidRPr="00063DE2" w:rsidRDefault="00566BCE" w:rsidP="002F2753">
            <w:pPr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  <w:t xml:space="preserve">Datum  </w:t>
            </w:r>
          </w:p>
        </w:tc>
        <w:tc>
          <w:tcPr>
            <w:tcW w:w="6946" w:type="dxa"/>
          </w:tcPr>
          <w:p w14:paraId="050A0AFA" w14:textId="77777777" w:rsidR="00566BCE" w:rsidRPr="00063DE2" w:rsidRDefault="00566BCE" w:rsidP="002F2753">
            <w:pPr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  <w:t>Název</w:t>
            </w:r>
          </w:p>
        </w:tc>
      </w:tr>
      <w:tr w:rsidR="008F3A84" w:rsidRPr="0025424A" w14:paraId="706BEE27" w14:textId="77777777" w:rsidTr="00182165">
        <w:tc>
          <w:tcPr>
            <w:tcW w:w="1413" w:type="dxa"/>
          </w:tcPr>
          <w:p w14:paraId="73D3343F" w14:textId="77777777" w:rsidR="00566BCE" w:rsidRPr="00063DE2" w:rsidRDefault="00566BCE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15. 3. </w:t>
            </w:r>
          </w:p>
        </w:tc>
        <w:tc>
          <w:tcPr>
            <w:tcW w:w="6946" w:type="dxa"/>
          </w:tcPr>
          <w:p w14:paraId="08884FD9" w14:textId="77777777" w:rsidR="00566BCE" w:rsidRPr="00063DE2" w:rsidRDefault="00566BCE" w:rsidP="002F2753">
            <w:pPr>
              <w:rPr>
                <w:rFonts w:ascii="Clara Sans" w:hAnsi="Clara Sans" w:cstheme="majorHAnsi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 xml:space="preserve">Akademické půlhodinky – Kněžský seminář a počátky </w:t>
            </w:r>
            <w:proofErr w:type="gramStart"/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>filosofického</w:t>
            </w:r>
            <w:proofErr w:type="gramEnd"/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 xml:space="preserve"> a teologického studia v Českých Budějovicích</w:t>
            </w:r>
          </w:p>
        </w:tc>
      </w:tr>
      <w:tr w:rsidR="008F3A84" w:rsidRPr="0025424A" w14:paraId="7B8F73EB" w14:textId="77777777" w:rsidTr="00182165">
        <w:tc>
          <w:tcPr>
            <w:tcW w:w="1413" w:type="dxa"/>
          </w:tcPr>
          <w:p w14:paraId="779C4274" w14:textId="77777777" w:rsidR="00566BCE" w:rsidRPr="00063DE2" w:rsidRDefault="00566BCE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16. 3. </w:t>
            </w:r>
          </w:p>
        </w:tc>
        <w:tc>
          <w:tcPr>
            <w:tcW w:w="6946" w:type="dxa"/>
          </w:tcPr>
          <w:p w14:paraId="40AE58BF" w14:textId="77777777" w:rsidR="00566BCE" w:rsidRPr="00063DE2" w:rsidRDefault="00566BCE" w:rsidP="002F2753">
            <w:pPr>
              <w:rPr>
                <w:rFonts w:ascii="Clara Sans" w:hAnsi="Clara Sans" w:cstheme="majorHAnsi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>Cvičení paměti ve virtuální realitě: jak na to?</w:t>
            </w:r>
          </w:p>
        </w:tc>
      </w:tr>
      <w:tr w:rsidR="008F3A84" w:rsidRPr="0025424A" w14:paraId="51FEC8C6" w14:textId="77777777" w:rsidTr="00182165">
        <w:tc>
          <w:tcPr>
            <w:tcW w:w="1413" w:type="dxa"/>
          </w:tcPr>
          <w:p w14:paraId="495F0B16" w14:textId="77777777" w:rsidR="00566BCE" w:rsidRPr="00063DE2" w:rsidRDefault="00566BCE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22. 3. </w:t>
            </w:r>
          </w:p>
        </w:tc>
        <w:tc>
          <w:tcPr>
            <w:tcW w:w="6946" w:type="dxa"/>
          </w:tcPr>
          <w:p w14:paraId="5E3929A0" w14:textId="77777777" w:rsidR="00566BCE" w:rsidRPr="00063DE2" w:rsidRDefault="00566BCE" w:rsidP="002F2753">
            <w:pPr>
              <w:rPr>
                <w:rFonts w:ascii="Clara Sans" w:hAnsi="Clara Sans" w:cstheme="majorHAnsi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>Psychosociální pomoc při a po hromadných neštěstích</w:t>
            </w:r>
          </w:p>
        </w:tc>
      </w:tr>
      <w:tr w:rsidR="008F3A84" w:rsidRPr="0025424A" w14:paraId="3022EB36" w14:textId="77777777" w:rsidTr="00182165">
        <w:tc>
          <w:tcPr>
            <w:tcW w:w="1413" w:type="dxa"/>
          </w:tcPr>
          <w:p w14:paraId="3669321E" w14:textId="77777777" w:rsidR="00566BCE" w:rsidRPr="00063DE2" w:rsidRDefault="00566BCE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>27. 4.</w:t>
            </w:r>
          </w:p>
        </w:tc>
        <w:tc>
          <w:tcPr>
            <w:tcW w:w="6946" w:type="dxa"/>
          </w:tcPr>
          <w:p w14:paraId="7CB468BC" w14:textId="3B0895CA" w:rsidR="00566BCE" w:rsidRPr="00063DE2" w:rsidRDefault="00566BCE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>Uskromni se! | Environmentální krize jako výzv</w:t>
            </w:r>
            <w:r w:rsidR="00E8127F">
              <w:rPr>
                <w:rFonts w:ascii="Clara Sans" w:hAnsi="Clara Sans" w:cstheme="majorHAnsi"/>
                <w:color w:val="auto"/>
                <w:sz w:val="20"/>
                <w:szCs w:val="20"/>
              </w:rPr>
              <w:t>a</w:t>
            </w:r>
          </w:p>
        </w:tc>
      </w:tr>
      <w:tr w:rsidR="008F3A84" w:rsidRPr="0025424A" w14:paraId="70AF92D8" w14:textId="77777777" w:rsidTr="00182165">
        <w:tc>
          <w:tcPr>
            <w:tcW w:w="1413" w:type="dxa"/>
          </w:tcPr>
          <w:p w14:paraId="46A63448" w14:textId="77777777" w:rsidR="00566BCE" w:rsidRPr="00063DE2" w:rsidRDefault="00566BCE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29. 5. </w:t>
            </w:r>
          </w:p>
        </w:tc>
        <w:tc>
          <w:tcPr>
            <w:tcW w:w="6946" w:type="dxa"/>
          </w:tcPr>
          <w:p w14:paraId="71309ACD" w14:textId="77777777" w:rsidR="00566BCE" w:rsidRPr="00063DE2" w:rsidRDefault="00566BCE" w:rsidP="002F2753">
            <w:pPr>
              <w:rPr>
                <w:rFonts w:ascii="Clara Sans" w:hAnsi="Clara Sans" w:cstheme="majorHAnsi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 xml:space="preserve">Setkání s prof. Stanislavem </w:t>
            </w:r>
            <w:proofErr w:type="spellStart"/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>Sousedíkem</w:t>
            </w:r>
            <w:proofErr w:type="spellEnd"/>
          </w:p>
        </w:tc>
      </w:tr>
      <w:tr w:rsidR="00553BED" w:rsidRPr="0025424A" w14:paraId="0133FB68" w14:textId="77777777" w:rsidTr="00182165">
        <w:tc>
          <w:tcPr>
            <w:tcW w:w="1413" w:type="dxa"/>
          </w:tcPr>
          <w:p w14:paraId="369D2A42" w14:textId="1FF3677E" w:rsidR="00566BCE" w:rsidRPr="00063DE2" w:rsidRDefault="00566BCE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1. 6. </w:t>
            </w:r>
          </w:p>
        </w:tc>
        <w:tc>
          <w:tcPr>
            <w:tcW w:w="6946" w:type="dxa"/>
          </w:tcPr>
          <w:p w14:paraId="466B030A" w14:textId="1ABF677D" w:rsidR="00566BCE" w:rsidRPr="00063DE2" w:rsidRDefault="00566BCE" w:rsidP="002F2753">
            <w:pPr>
              <w:rPr>
                <w:rFonts w:ascii="Clara Sans" w:hAnsi="Clara Sans" w:cstheme="majorHAnsi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>Život maminky v africkém sirotčinci: Zkušenosti Marie Ludmily Šindelkové</w:t>
            </w:r>
          </w:p>
        </w:tc>
      </w:tr>
    </w:tbl>
    <w:p w14:paraId="17FA3629" w14:textId="77777777" w:rsidR="00566BCE" w:rsidRDefault="00566BCE" w:rsidP="002F2753">
      <w:pPr>
        <w:spacing w:after="0" w:line="240" w:lineRule="auto"/>
        <w:rPr>
          <w:rFonts w:ascii="Clara Sans" w:hAnsi="Clara Sans"/>
          <w:b/>
          <w:bCs/>
          <w:color w:val="auto"/>
          <w:sz w:val="22"/>
        </w:rPr>
      </w:pPr>
    </w:p>
    <w:p w14:paraId="3D2A6C3B" w14:textId="77777777" w:rsidR="00183FA7" w:rsidRPr="0025424A" w:rsidRDefault="00183FA7" w:rsidP="002F2753">
      <w:pPr>
        <w:spacing w:after="0" w:line="240" w:lineRule="auto"/>
        <w:rPr>
          <w:rFonts w:ascii="Clara Sans" w:hAnsi="Clara Sans"/>
          <w:b/>
          <w:bCs/>
          <w:color w:val="auto"/>
          <w:sz w:val="22"/>
        </w:rPr>
      </w:pPr>
    </w:p>
    <w:p w14:paraId="34265682" w14:textId="163A56E2" w:rsidR="00710828" w:rsidRDefault="00504FFA" w:rsidP="00710828">
      <w:pPr>
        <w:pStyle w:val="VZorove3"/>
        <w:spacing w:after="0" w:line="240" w:lineRule="auto"/>
      </w:pPr>
      <w:r w:rsidRPr="0025424A">
        <w:t>P</w:t>
      </w:r>
      <w:r w:rsidR="000A217A" w:rsidRPr="0025424A">
        <w:t>řehled p</w:t>
      </w:r>
      <w:r w:rsidRPr="0025424A">
        <w:t>ublikační činnost</w:t>
      </w:r>
      <w:r w:rsidR="000A217A" w:rsidRPr="0025424A">
        <w:t xml:space="preserve">i </w:t>
      </w:r>
    </w:p>
    <w:p w14:paraId="2B1DCF32" w14:textId="77777777" w:rsidR="00710828" w:rsidRDefault="00710828" w:rsidP="002F2753">
      <w:pPr>
        <w:pStyle w:val="VZorove3"/>
        <w:spacing w:after="0" w:line="240" w:lineRule="auto"/>
      </w:pPr>
    </w:p>
    <w:p w14:paraId="17154D74" w14:textId="705D3340" w:rsidR="00710828" w:rsidRDefault="00802CA6" w:rsidP="002F2753">
      <w:pPr>
        <w:pStyle w:val="VZorove3"/>
        <w:spacing w:after="0" w:line="240" w:lineRule="auto"/>
        <w:rPr>
          <w:color w:val="auto"/>
          <w:u w:val="none"/>
        </w:rPr>
      </w:pPr>
      <w:r>
        <w:rPr>
          <w:color w:val="auto"/>
          <w:u w:val="none"/>
        </w:rPr>
        <w:t>Následující data vycházejí z údajů uvedených v</w:t>
      </w:r>
      <w:r w:rsidR="00394BD4">
        <w:rPr>
          <w:color w:val="auto"/>
          <w:u w:val="none"/>
        </w:rPr>
        <w:t> </w:t>
      </w:r>
      <w:r>
        <w:rPr>
          <w:color w:val="auto"/>
          <w:u w:val="none"/>
        </w:rPr>
        <w:t>OBD</w:t>
      </w:r>
      <w:r w:rsidR="00394BD4">
        <w:rPr>
          <w:color w:val="auto"/>
          <w:u w:val="none"/>
        </w:rPr>
        <w:t>.</w:t>
      </w:r>
      <w:r w:rsidR="000E123F">
        <w:rPr>
          <w:color w:val="auto"/>
          <w:u w:val="none"/>
        </w:rPr>
        <w:t xml:space="preserve"> </w:t>
      </w:r>
      <w:r w:rsidR="00D20B64">
        <w:rPr>
          <w:color w:val="auto"/>
          <w:u w:val="none"/>
        </w:rPr>
        <w:t xml:space="preserve">Některé položky mohou chybět, jestliže vyšly se zpožděním a do OBD se v daný </w:t>
      </w:r>
      <w:r w:rsidR="00214F36">
        <w:rPr>
          <w:color w:val="auto"/>
          <w:u w:val="none"/>
        </w:rPr>
        <w:t xml:space="preserve">rok </w:t>
      </w:r>
      <w:r w:rsidR="00D20B64">
        <w:rPr>
          <w:color w:val="auto"/>
          <w:u w:val="none"/>
        </w:rPr>
        <w:t>nedostaly</w:t>
      </w:r>
      <w:r w:rsidR="00214F36">
        <w:rPr>
          <w:color w:val="auto"/>
          <w:u w:val="none"/>
        </w:rPr>
        <w:t>, ačkoli v tomto roce byly vydány</w:t>
      </w:r>
      <w:r w:rsidR="00D20B64">
        <w:rPr>
          <w:color w:val="auto"/>
          <w:u w:val="none"/>
        </w:rPr>
        <w:t xml:space="preserve">. </w:t>
      </w:r>
    </w:p>
    <w:p w14:paraId="198FA89B" w14:textId="77777777" w:rsidR="000E123F" w:rsidRDefault="000E123F" w:rsidP="002F2753">
      <w:pPr>
        <w:pStyle w:val="VZorove3"/>
        <w:spacing w:after="0" w:line="240" w:lineRule="auto"/>
        <w:rPr>
          <w:color w:val="auto"/>
          <w:u w:val="none"/>
        </w:rPr>
      </w:pPr>
    </w:p>
    <w:p w14:paraId="47BFB498" w14:textId="385CC2E1" w:rsidR="000E123F" w:rsidRDefault="000E123F" w:rsidP="002F2753">
      <w:pPr>
        <w:pStyle w:val="VZorove3"/>
        <w:spacing w:after="0" w:line="240" w:lineRule="auto"/>
        <w:rPr>
          <w:color w:val="auto"/>
          <w:u w:val="none"/>
        </w:rPr>
      </w:pPr>
      <w:r>
        <w:rPr>
          <w:color w:val="auto"/>
          <w:u w:val="none"/>
        </w:rPr>
        <w:t xml:space="preserve">Počet odborných monografií: </w:t>
      </w:r>
      <w:r>
        <w:rPr>
          <w:color w:val="auto"/>
          <w:u w:val="none"/>
        </w:rPr>
        <w:tab/>
      </w:r>
      <w:r w:rsidR="001F36CB">
        <w:rPr>
          <w:color w:val="auto"/>
          <w:u w:val="none"/>
        </w:rPr>
        <w:t>8</w:t>
      </w:r>
    </w:p>
    <w:p w14:paraId="2DAE49ED" w14:textId="5AFE46FD" w:rsidR="000E123F" w:rsidRDefault="000E123F" w:rsidP="002F2753">
      <w:pPr>
        <w:pStyle w:val="VZorove3"/>
        <w:spacing w:after="0" w:line="240" w:lineRule="auto"/>
        <w:rPr>
          <w:color w:val="auto"/>
          <w:u w:val="none"/>
        </w:rPr>
      </w:pPr>
      <w:r>
        <w:rPr>
          <w:color w:val="auto"/>
          <w:u w:val="none"/>
        </w:rPr>
        <w:t xml:space="preserve">Počet kapitol v knize: </w:t>
      </w:r>
      <w:r>
        <w:rPr>
          <w:color w:val="auto"/>
          <w:u w:val="none"/>
        </w:rPr>
        <w:tab/>
      </w:r>
      <w:r>
        <w:rPr>
          <w:color w:val="auto"/>
          <w:u w:val="none"/>
        </w:rPr>
        <w:tab/>
      </w:r>
      <w:r w:rsidR="00BE634A">
        <w:rPr>
          <w:color w:val="auto"/>
          <w:u w:val="none"/>
        </w:rPr>
        <w:t>18</w:t>
      </w:r>
    </w:p>
    <w:p w14:paraId="6D52083A" w14:textId="21480A5C" w:rsidR="00BE634A" w:rsidRDefault="00BE634A" w:rsidP="002F2753">
      <w:pPr>
        <w:pStyle w:val="VZorove3"/>
        <w:spacing w:after="0" w:line="240" w:lineRule="auto"/>
        <w:rPr>
          <w:color w:val="auto"/>
          <w:u w:val="none"/>
        </w:rPr>
      </w:pPr>
      <w:r>
        <w:rPr>
          <w:color w:val="auto"/>
          <w:u w:val="none"/>
        </w:rPr>
        <w:t xml:space="preserve">Počet odborných článků: </w:t>
      </w:r>
      <w:r>
        <w:rPr>
          <w:color w:val="auto"/>
          <w:u w:val="none"/>
        </w:rPr>
        <w:tab/>
      </w:r>
      <w:r w:rsidR="00516B21">
        <w:rPr>
          <w:color w:val="auto"/>
          <w:u w:val="none"/>
        </w:rPr>
        <w:t>3</w:t>
      </w:r>
      <w:r w:rsidR="00AD2FB2">
        <w:rPr>
          <w:color w:val="auto"/>
          <w:u w:val="none"/>
        </w:rPr>
        <w:t>9</w:t>
      </w:r>
    </w:p>
    <w:p w14:paraId="4567D4B6" w14:textId="78198CC0" w:rsidR="00B5752F" w:rsidRDefault="00B5752F" w:rsidP="002F2753">
      <w:pPr>
        <w:pStyle w:val="VZorove3"/>
        <w:spacing w:after="0" w:line="240" w:lineRule="auto"/>
        <w:rPr>
          <w:color w:val="auto"/>
          <w:u w:val="none"/>
        </w:rPr>
      </w:pPr>
      <w:r>
        <w:rPr>
          <w:color w:val="auto"/>
          <w:u w:val="none"/>
        </w:rPr>
        <w:t xml:space="preserve">Počet kapitol ve sbornících: </w:t>
      </w:r>
      <w:r>
        <w:rPr>
          <w:color w:val="auto"/>
          <w:u w:val="none"/>
        </w:rPr>
        <w:tab/>
        <w:t xml:space="preserve">4 </w:t>
      </w:r>
    </w:p>
    <w:p w14:paraId="6DBFE0A8" w14:textId="2D604D9A" w:rsidR="00B5752F" w:rsidRDefault="00B5752F" w:rsidP="002F2753">
      <w:pPr>
        <w:pStyle w:val="VZorove3"/>
        <w:spacing w:after="0" w:line="240" w:lineRule="auto"/>
        <w:rPr>
          <w:color w:val="auto"/>
          <w:u w:val="none"/>
        </w:rPr>
      </w:pPr>
    </w:p>
    <w:p w14:paraId="3F02C5C6" w14:textId="5E6F5E3E" w:rsidR="00152360" w:rsidRPr="00EC53D0" w:rsidRDefault="00B5752F" w:rsidP="00394BD4">
      <w:pPr>
        <w:pStyle w:val="VZorove3"/>
        <w:spacing w:after="0" w:line="240" w:lineRule="auto"/>
        <w:rPr>
          <w:color w:val="auto"/>
          <w:u w:val="none"/>
        </w:rPr>
      </w:pPr>
      <w:r>
        <w:rPr>
          <w:color w:val="auto"/>
          <w:u w:val="none"/>
        </w:rPr>
        <w:t xml:space="preserve">Úplný seznam </w:t>
      </w:r>
      <w:r w:rsidR="00394BD4">
        <w:rPr>
          <w:color w:val="auto"/>
          <w:u w:val="none"/>
        </w:rPr>
        <w:t xml:space="preserve">publikační činnosti vykázaný v OBD </w:t>
      </w:r>
      <w:r w:rsidR="00B85E7C">
        <w:rPr>
          <w:color w:val="auto"/>
          <w:u w:val="none"/>
        </w:rPr>
        <w:t>za rok</w:t>
      </w:r>
      <w:r w:rsidR="00214F36">
        <w:rPr>
          <w:color w:val="auto"/>
          <w:u w:val="none"/>
        </w:rPr>
        <w:t>y 2019–</w:t>
      </w:r>
      <w:r w:rsidR="00B85E7C">
        <w:rPr>
          <w:color w:val="auto"/>
          <w:u w:val="none"/>
        </w:rPr>
        <w:t xml:space="preserve">2023 </w:t>
      </w:r>
      <w:r w:rsidR="00394BD4">
        <w:rPr>
          <w:color w:val="auto"/>
          <w:u w:val="none"/>
        </w:rPr>
        <w:t>se nachází v</w:t>
      </w:r>
      <w:r w:rsidR="00755BA3">
        <w:rPr>
          <w:color w:val="auto"/>
          <w:u w:val="none"/>
        </w:rPr>
        <w:t> </w:t>
      </w:r>
      <w:r w:rsidR="00394BD4">
        <w:rPr>
          <w:color w:val="auto"/>
          <w:u w:val="none"/>
        </w:rPr>
        <w:t>příloze</w:t>
      </w:r>
      <w:r w:rsidR="00755BA3">
        <w:rPr>
          <w:color w:val="auto"/>
          <w:u w:val="none"/>
        </w:rPr>
        <w:t xml:space="preserve"> ve formátu MS Excel</w:t>
      </w:r>
      <w:r w:rsidR="00394BD4">
        <w:rPr>
          <w:color w:val="auto"/>
          <w:u w:val="none"/>
        </w:rPr>
        <w:t xml:space="preserve">. </w:t>
      </w:r>
    </w:p>
    <w:p w14:paraId="49BBCC72" w14:textId="77777777" w:rsidR="00152360" w:rsidRPr="0025424A" w:rsidRDefault="00152360" w:rsidP="002F2753">
      <w:pPr>
        <w:pStyle w:val="VZorove3"/>
        <w:spacing w:after="0" w:line="240" w:lineRule="auto"/>
      </w:pPr>
    </w:p>
    <w:p w14:paraId="139F2F5D" w14:textId="77777777" w:rsidR="005121D2" w:rsidRDefault="005121D2" w:rsidP="002F2753">
      <w:pPr>
        <w:spacing w:after="0" w:line="240" w:lineRule="auto"/>
        <w:rPr>
          <w:rFonts w:ascii="Clara Sans" w:hAnsi="Clara Sans"/>
          <w:color w:val="00B050"/>
          <w:sz w:val="22"/>
        </w:rPr>
      </w:pPr>
    </w:p>
    <w:p w14:paraId="2C271117" w14:textId="77777777" w:rsidR="00423270" w:rsidRPr="0025424A" w:rsidRDefault="00423270" w:rsidP="002F2753">
      <w:pPr>
        <w:spacing w:after="0" w:line="240" w:lineRule="auto"/>
        <w:rPr>
          <w:rFonts w:ascii="Clara Sans" w:hAnsi="Clara Sans"/>
          <w:color w:val="00B050"/>
          <w:sz w:val="22"/>
        </w:rPr>
      </w:pPr>
    </w:p>
    <w:p w14:paraId="65DDA71B" w14:textId="46D378A8" w:rsidR="00C10A5E" w:rsidRPr="0025424A" w:rsidRDefault="00504FFA" w:rsidP="00D1245A">
      <w:pPr>
        <w:pStyle w:val="VZorove2"/>
        <w:shd w:val="clear" w:color="auto" w:fill="CC99FF"/>
        <w:spacing w:after="0" w:line="240" w:lineRule="auto"/>
      </w:pPr>
      <w:bookmarkStart w:id="4" w:name="_Toc183536328"/>
      <w:r w:rsidRPr="0025424A">
        <w:t>I</w:t>
      </w:r>
      <w:r w:rsidR="00C10A5E" w:rsidRPr="0025424A">
        <w:t xml:space="preserve">.3 </w:t>
      </w:r>
      <w:r w:rsidRPr="0025424A">
        <w:t>Třetí role univerzity</w:t>
      </w:r>
      <w:bookmarkEnd w:id="4"/>
      <w:r w:rsidRPr="0025424A">
        <w:t xml:space="preserve"> </w:t>
      </w:r>
      <w:r w:rsidR="00C10A5E" w:rsidRPr="0025424A">
        <w:t xml:space="preserve"> </w:t>
      </w:r>
    </w:p>
    <w:p w14:paraId="0BD0AB37" w14:textId="77777777" w:rsidR="00504FFA" w:rsidRPr="0025424A" w:rsidRDefault="00504FFA" w:rsidP="002F2753">
      <w:pPr>
        <w:spacing w:after="0" w:line="240" w:lineRule="auto"/>
        <w:rPr>
          <w:rFonts w:ascii="Clara Sans" w:hAnsi="Clara Sans"/>
          <w:b/>
          <w:bCs/>
          <w:color w:val="auto"/>
          <w:sz w:val="22"/>
        </w:rPr>
      </w:pPr>
    </w:p>
    <w:p w14:paraId="6A4B2FFB" w14:textId="77777777" w:rsidR="005121D2" w:rsidRDefault="005121D2" w:rsidP="002F2753">
      <w:pPr>
        <w:pStyle w:val="VZorove3"/>
        <w:spacing w:after="0" w:line="240" w:lineRule="auto"/>
      </w:pPr>
    </w:p>
    <w:p w14:paraId="4769228C" w14:textId="5CE8CE9C" w:rsidR="00CC0DEF" w:rsidRPr="0025424A" w:rsidRDefault="00504FFA" w:rsidP="002F2753">
      <w:pPr>
        <w:pStyle w:val="VZorove3"/>
        <w:spacing w:after="0" w:line="240" w:lineRule="auto"/>
      </w:pPr>
      <w:r w:rsidRPr="0025424A">
        <w:t xml:space="preserve">Seznam akcí pořádaných pro veřejnost </w:t>
      </w:r>
    </w:p>
    <w:p w14:paraId="46B5934A" w14:textId="77777777" w:rsidR="00383E57" w:rsidRPr="0025424A" w:rsidRDefault="00383E57" w:rsidP="002F2753">
      <w:pPr>
        <w:pStyle w:val="VZorove3"/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271"/>
        <w:gridCol w:w="7088"/>
      </w:tblGrid>
      <w:tr w:rsidR="008F3A84" w:rsidRPr="00063DE2" w14:paraId="717C13F9" w14:textId="77777777" w:rsidTr="00D33E7D">
        <w:tc>
          <w:tcPr>
            <w:tcW w:w="1271" w:type="dxa"/>
          </w:tcPr>
          <w:p w14:paraId="275F2569" w14:textId="77777777" w:rsidR="00CC0DEF" w:rsidRPr="00063DE2" w:rsidRDefault="00CC0DEF" w:rsidP="002F2753">
            <w:pPr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  <w:t xml:space="preserve">Datum  </w:t>
            </w:r>
          </w:p>
        </w:tc>
        <w:tc>
          <w:tcPr>
            <w:tcW w:w="7088" w:type="dxa"/>
          </w:tcPr>
          <w:p w14:paraId="082AEABD" w14:textId="77777777" w:rsidR="00CC0DEF" w:rsidRPr="00063DE2" w:rsidRDefault="00CC0DEF" w:rsidP="002F2753">
            <w:pPr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b/>
                <w:bCs/>
                <w:color w:val="auto"/>
                <w:sz w:val="20"/>
                <w:szCs w:val="20"/>
              </w:rPr>
              <w:t>Název</w:t>
            </w:r>
          </w:p>
        </w:tc>
      </w:tr>
      <w:tr w:rsidR="008F3A84" w:rsidRPr="00063DE2" w14:paraId="55E73C52" w14:textId="77777777" w:rsidTr="00D33E7D">
        <w:tc>
          <w:tcPr>
            <w:tcW w:w="1271" w:type="dxa"/>
          </w:tcPr>
          <w:p w14:paraId="401723F4" w14:textId="77777777" w:rsidR="00CC0DEF" w:rsidRPr="00063DE2" w:rsidRDefault="00CC0DEF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2. 6. </w:t>
            </w:r>
          </w:p>
        </w:tc>
        <w:tc>
          <w:tcPr>
            <w:tcW w:w="7088" w:type="dxa"/>
          </w:tcPr>
          <w:p w14:paraId="52CB2214" w14:textId="77777777" w:rsidR="00CC0DEF" w:rsidRPr="00063DE2" w:rsidRDefault="00CC0DEF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Noc kostelů </w:t>
            </w:r>
          </w:p>
        </w:tc>
      </w:tr>
      <w:tr w:rsidR="008F3A84" w:rsidRPr="00063DE2" w14:paraId="1C89DC12" w14:textId="77777777" w:rsidTr="00D33E7D">
        <w:tc>
          <w:tcPr>
            <w:tcW w:w="1271" w:type="dxa"/>
          </w:tcPr>
          <w:p w14:paraId="2301F493" w14:textId="77777777" w:rsidR="00CC0DEF" w:rsidRPr="00063DE2" w:rsidRDefault="00CC0DEF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6. 10. </w:t>
            </w:r>
          </w:p>
        </w:tc>
        <w:tc>
          <w:tcPr>
            <w:tcW w:w="7088" w:type="dxa"/>
          </w:tcPr>
          <w:p w14:paraId="1D107CA1" w14:textId="77777777" w:rsidR="00CC0DEF" w:rsidRPr="00063DE2" w:rsidRDefault="00CC0DEF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Noc vědců </w:t>
            </w:r>
          </w:p>
        </w:tc>
      </w:tr>
      <w:tr w:rsidR="008F3A84" w:rsidRPr="00063DE2" w14:paraId="1CEC48F5" w14:textId="77777777" w:rsidTr="00D33E7D">
        <w:tc>
          <w:tcPr>
            <w:tcW w:w="1271" w:type="dxa"/>
          </w:tcPr>
          <w:p w14:paraId="6FCC5F20" w14:textId="77777777" w:rsidR="00CC0DEF" w:rsidRPr="00063DE2" w:rsidRDefault="00CC0DEF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26.–29. 6. </w:t>
            </w:r>
          </w:p>
        </w:tc>
        <w:tc>
          <w:tcPr>
            <w:tcW w:w="7088" w:type="dxa"/>
          </w:tcPr>
          <w:p w14:paraId="0E6A3E7F" w14:textId="77777777" w:rsidR="00CC0DEF" w:rsidRPr="00063DE2" w:rsidRDefault="00CC0DEF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Letní škola </w:t>
            </w:r>
            <w:proofErr w:type="gramStart"/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>filosofie</w:t>
            </w:r>
            <w:proofErr w:type="gramEnd"/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 – problém bolesti </w:t>
            </w:r>
          </w:p>
        </w:tc>
      </w:tr>
      <w:tr w:rsidR="008F3A84" w:rsidRPr="00063DE2" w14:paraId="2DAADF8A" w14:textId="77777777" w:rsidTr="00D33E7D">
        <w:tc>
          <w:tcPr>
            <w:tcW w:w="1271" w:type="dxa"/>
          </w:tcPr>
          <w:p w14:paraId="2FB7A909" w14:textId="77777777" w:rsidR="00CC0DEF" w:rsidRPr="00063DE2" w:rsidRDefault="00CC0DEF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 xml:space="preserve">duben </w:t>
            </w:r>
          </w:p>
        </w:tc>
        <w:tc>
          <w:tcPr>
            <w:tcW w:w="7088" w:type="dxa"/>
          </w:tcPr>
          <w:p w14:paraId="33DC836E" w14:textId="23B13DD7" w:rsidR="00CC0DEF" w:rsidRPr="00063DE2" w:rsidRDefault="00CC0DEF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 xml:space="preserve">Děti z </w:t>
            </w:r>
            <w:proofErr w:type="spellStart"/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>Kalingalinga</w:t>
            </w:r>
            <w:proofErr w:type="spellEnd"/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>kompundu</w:t>
            </w:r>
            <w:proofErr w:type="spellEnd"/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 xml:space="preserve"> (výstava pro veřejnost) </w:t>
            </w:r>
          </w:p>
        </w:tc>
      </w:tr>
      <w:tr w:rsidR="008F3A84" w:rsidRPr="00063DE2" w14:paraId="44B78FB7" w14:textId="77777777" w:rsidTr="00D33E7D">
        <w:tc>
          <w:tcPr>
            <w:tcW w:w="1271" w:type="dxa"/>
          </w:tcPr>
          <w:p w14:paraId="0F4E7D0A" w14:textId="77777777" w:rsidR="00CC0DEF" w:rsidRPr="00063DE2" w:rsidRDefault="00CC0DEF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>květen</w:t>
            </w:r>
          </w:p>
        </w:tc>
        <w:tc>
          <w:tcPr>
            <w:tcW w:w="7088" w:type="dxa"/>
          </w:tcPr>
          <w:p w14:paraId="511F9C2F" w14:textId="77777777" w:rsidR="00CC0DEF" w:rsidRPr="00063DE2" w:rsidRDefault="00CC0DEF" w:rsidP="002F2753">
            <w:pPr>
              <w:rPr>
                <w:rFonts w:ascii="Clara Sans" w:hAnsi="Clara Sans" w:cstheme="majorHAnsi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 xml:space="preserve">Děti z </w:t>
            </w:r>
            <w:proofErr w:type="spellStart"/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>Kalingalinga</w:t>
            </w:r>
            <w:proofErr w:type="spellEnd"/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>kompundu</w:t>
            </w:r>
            <w:proofErr w:type="spellEnd"/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 xml:space="preserve"> (výstava pro veřejnost) </w:t>
            </w:r>
          </w:p>
        </w:tc>
      </w:tr>
      <w:tr w:rsidR="008F3A84" w:rsidRPr="00063DE2" w14:paraId="4B12DCED" w14:textId="77777777" w:rsidTr="00D33E7D">
        <w:tc>
          <w:tcPr>
            <w:tcW w:w="1271" w:type="dxa"/>
          </w:tcPr>
          <w:p w14:paraId="511134C0" w14:textId="77777777" w:rsidR="00CC0DEF" w:rsidRPr="00063DE2" w:rsidRDefault="00CC0DEF" w:rsidP="002F2753">
            <w:pPr>
              <w:rPr>
                <w:rFonts w:ascii="Clara Sans" w:hAnsi="Clara Sans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/>
                <w:color w:val="auto"/>
                <w:sz w:val="20"/>
                <w:szCs w:val="20"/>
              </w:rPr>
              <w:t>červen</w:t>
            </w:r>
          </w:p>
        </w:tc>
        <w:tc>
          <w:tcPr>
            <w:tcW w:w="7088" w:type="dxa"/>
          </w:tcPr>
          <w:p w14:paraId="1C21785A" w14:textId="77777777" w:rsidR="00CC0DEF" w:rsidRPr="00063DE2" w:rsidRDefault="00CC0DEF" w:rsidP="002F2753">
            <w:pPr>
              <w:rPr>
                <w:rFonts w:ascii="Clara Sans" w:hAnsi="Clara Sans" w:cstheme="majorHAnsi"/>
                <w:color w:val="auto"/>
                <w:sz w:val="20"/>
                <w:szCs w:val="20"/>
              </w:rPr>
            </w:pPr>
            <w:r w:rsidRPr="00063DE2">
              <w:rPr>
                <w:rFonts w:ascii="Clara Sans" w:hAnsi="Clara Sans" w:cstheme="majorHAnsi"/>
                <w:color w:val="auto"/>
                <w:sz w:val="20"/>
                <w:szCs w:val="20"/>
              </w:rPr>
              <w:t>Kousek Ze / mě (výstava pro veřejnost)</w:t>
            </w:r>
          </w:p>
        </w:tc>
      </w:tr>
    </w:tbl>
    <w:p w14:paraId="6FCA986C" w14:textId="77777777" w:rsidR="00EE5CC5" w:rsidRPr="0025424A" w:rsidRDefault="00EE5CC5" w:rsidP="002F2753">
      <w:pPr>
        <w:spacing w:after="0" w:line="240" w:lineRule="auto"/>
        <w:rPr>
          <w:rFonts w:ascii="Clara Sans" w:hAnsi="Clara Sans" w:cs="Arial"/>
          <w:b/>
          <w:bCs/>
          <w:color w:val="auto"/>
          <w:sz w:val="22"/>
        </w:rPr>
      </w:pPr>
    </w:p>
    <w:p w14:paraId="25440FDC" w14:textId="77777777" w:rsidR="00220DBB" w:rsidRDefault="00220DBB">
      <w:pPr>
        <w:rPr>
          <w:rFonts w:ascii="Clara Sans" w:hAnsi="Clara Sans" w:cs="Arial"/>
          <w:b/>
          <w:bCs/>
          <w:color w:val="7030A0"/>
          <w:sz w:val="26"/>
          <w:szCs w:val="26"/>
        </w:rPr>
      </w:pPr>
      <w:bookmarkStart w:id="5" w:name="_Toc183536329"/>
      <w:r>
        <w:br w:type="page"/>
      </w:r>
    </w:p>
    <w:p w14:paraId="1DE2F66E" w14:textId="6148146A" w:rsidR="00C10A5E" w:rsidRPr="0025424A" w:rsidRDefault="00504FFA" w:rsidP="002F2753">
      <w:pPr>
        <w:pStyle w:val="VZorove1"/>
        <w:spacing w:after="0" w:line="240" w:lineRule="auto"/>
      </w:pPr>
      <w:r w:rsidRPr="0025424A">
        <w:lastRenderedPageBreak/>
        <w:t xml:space="preserve">II. </w:t>
      </w:r>
      <w:r w:rsidR="0091623E" w:rsidRPr="0025424A">
        <w:t>V</w:t>
      </w:r>
      <w:r w:rsidR="00C10A5E" w:rsidRPr="0025424A">
        <w:t>ýsledky hodnocení činnosti vysoké školy</w:t>
      </w:r>
      <w:bookmarkEnd w:id="5"/>
    </w:p>
    <w:p w14:paraId="772BA613" w14:textId="77777777" w:rsidR="00332720" w:rsidRPr="0025424A" w:rsidRDefault="00332720" w:rsidP="002F2753">
      <w:pPr>
        <w:spacing w:after="0" w:line="240" w:lineRule="auto"/>
        <w:rPr>
          <w:rFonts w:ascii="Clara Sans" w:hAnsi="Clara Sans"/>
          <w:color w:val="00B050"/>
          <w:sz w:val="22"/>
        </w:rPr>
      </w:pPr>
    </w:p>
    <w:p w14:paraId="057F0D3E" w14:textId="2D99EDDE" w:rsidR="00504FFA" w:rsidRPr="0025424A" w:rsidRDefault="00504FFA" w:rsidP="002F2753">
      <w:pPr>
        <w:spacing w:after="0" w:line="240" w:lineRule="auto"/>
        <w:rPr>
          <w:rFonts w:ascii="Clara Sans" w:hAnsi="Clara Sans"/>
          <w:color w:val="00B050"/>
          <w:sz w:val="22"/>
        </w:rPr>
      </w:pPr>
    </w:p>
    <w:p w14:paraId="5C76FCDB" w14:textId="0E4406B6" w:rsidR="00C10A5E" w:rsidRPr="0025424A" w:rsidRDefault="0056695D" w:rsidP="00D1245A">
      <w:pPr>
        <w:pStyle w:val="VZorove2"/>
        <w:shd w:val="clear" w:color="auto" w:fill="CC99FF"/>
      </w:pPr>
      <w:bookmarkStart w:id="6" w:name="_Toc183536330"/>
      <w:r w:rsidRPr="0025424A">
        <w:t xml:space="preserve">II.1 </w:t>
      </w:r>
      <w:r w:rsidR="00504FFA" w:rsidRPr="0025424A">
        <w:t>H</w:t>
      </w:r>
      <w:r w:rsidR="00C10A5E" w:rsidRPr="0025424A">
        <w:t xml:space="preserve">odnocení </w:t>
      </w:r>
      <w:r w:rsidR="00504FFA" w:rsidRPr="0025424A">
        <w:t xml:space="preserve">fakulty vnějšími hodnotiteli </w:t>
      </w:r>
      <w:r w:rsidRPr="0025424A">
        <w:t xml:space="preserve">a </w:t>
      </w:r>
      <w:r w:rsidR="00C10A5E" w:rsidRPr="0025424A">
        <w:t>v rámci univerzity</w:t>
      </w:r>
      <w:bookmarkEnd w:id="6"/>
      <w:r w:rsidR="00C10A5E" w:rsidRPr="0025424A">
        <w:t xml:space="preserve"> </w:t>
      </w:r>
    </w:p>
    <w:p w14:paraId="50F53233" w14:textId="77777777" w:rsidR="002D64A2" w:rsidRPr="0025424A" w:rsidRDefault="002D64A2" w:rsidP="002F2753">
      <w:pPr>
        <w:spacing w:after="0" w:line="240" w:lineRule="auto"/>
        <w:rPr>
          <w:rFonts w:ascii="Clara Sans" w:hAnsi="Clara Sans"/>
          <w:b/>
          <w:bCs/>
          <w:color w:val="00B050"/>
          <w:sz w:val="22"/>
        </w:rPr>
      </w:pPr>
    </w:p>
    <w:p w14:paraId="5902E599" w14:textId="77777777" w:rsidR="0056695D" w:rsidRPr="0025424A" w:rsidRDefault="0056695D" w:rsidP="0056695D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V roce 2023 nebyla TF JU předmětem žádného vnějšího hodnocení. </w:t>
      </w:r>
    </w:p>
    <w:p w14:paraId="6C8D54E9" w14:textId="77777777" w:rsidR="00504FFA" w:rsidRDefault="00504FFA" w:rsidP="002F2753">
      <w:pPr>
        <w:spacing w:after="0" w:line="240" w:lineRule="auto"/>
        <w:rPr>
          <w:rFonts w:ascii="Clara Sans" w:hAnsi="Clara Sans"/>
          <w:color w:val="00B050"/>
          <w:sz w:val="22"/>
        </w:rPr>
      </w:pPr>
    </w:p>
    <w:p w14:paraId="0237F4D0" w14:textId="77777777" w:rsidR="005121D2" w:rsidRPr="0025424A" w:rsidRDefault="005121D2" w:rsidP="002F2753">
      <w:pPr>
        <w:spacing w:after="0" w:line="240" w:lineRule="auto"/>
        <w:rPr>
          <w:rFonts w:ascii="Clara Sans" w:hAnsi="Clara Sans"/>
          <w:color w:val="00B050"/>
          <w:sz w:val="22"/>
        </w:rPr>
      </w:pPr>
    </w:p>
    <w:p w14:paraId="410852B2" w14:textId="77777777" w:rsidR="0056695D" w:rsidRPr="0025424A" w:rsidRDefault="0056695D" w:rsidP="002F2753">
      <w:pPr>
        <w:spacing w:after="0" w:line="240" w:lineRule="auto"/>
        <w:rPr>
          <w:rFonts w:ascii="Clara Sans" w:hAnsi="Clara Sans"/>
          <w:color w:val="00B050"/>
          <w:sz w:val="22"/>
        </w:rPr>
      </w:pPr>
    </w:p>
    <w:p w14:paraId="5A1260E7" w14:textId="1D6D1EBE" w:rsidR="00504FFA" w:rsidRPr="0025424A" w:rsidRDefault="0056695D" w:rsidP="00D1245A">
      <w:pPr>
        <w:pStyle w:val="VZorove2"/>
        <w:shd w:val="clear" w:color="auto" w:fill="CC99FF"/>
      </w:pPr>
      <w:bookmarkStart w:id="7" w:name="_Toc183536331"/>
      <w:r w:rsidRPr="0025424A">
        <w:t xml:space="preserve">II.2 </w:t>
      </w:r>
      <w:r w:rsidR="00504FFA" w:rsidRPr="0025424A">
        <w:t>D</w:t>
      </w:r>
      <w:r w:rsidR="00C10A5E" w:rsidRPr="0025424A">
        <w:t>alší hodnocení</w:t>
      </w:r>
      <w:bookmarkEnd w:id="7"/>
      <w:r w:rsidR="00C10A5E" w:rsidRPr="0025424A">
        <w:t xml:space="preserve"> </w:t>
      </w:r>
    </w:p>
    <w:p w14:paraId="4412D0CA" w14:textId="77777777" w:rsidR="00ED5FA2" w:rsidRPr="0025424A" w:rsidRDefault="00ED5FA2" w:rsidP="005D2399">
      <w:pPr>
        <w:pStyle w:val="VZorove3"/>
      </w:pPr>
    </w:p>
    <w:p w14:paraId="7F53C5A4" w14:textId="17982D69" w:rsidR="005D2399" w:rsidRPr="0025424A" w:rsidRDefault="0056695D" w:rsidP="005D2399">
      <w:pPr>
        <w:pStyle w:val="VZorove3"/>
      </w:pPr>
      <w:r w:rsidRPr="0025424A">
        <w:t xml:space="preserve">Studentské hodnocení výuky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5243"/>
        <w:gridCol w:w="1418"/>
      </w:tblGrid>
      <w:tr w:rsidR="00652E9C" w:rsidRPr="0025424A" w14:paraId="027FA290" w14:textId="77777777" w:rsidTr="00E906F0">
        <w:tc>
          <w:tcPr>
            <w:tcW w:w="2265" w:type="dxa"/>
          </w:tcPr>
          <w:p w14:paraId="01FE373B" w14:textId="0BC50E66" w:rsidR="00652E9C" w:rsidRPr="0025424A" w:rsidRDefault="00CD2E2F" w:rsidP="005D2399">
            <w:pPr>
              <w:pStyle w:val="VZorove3"/>
              <w:rPr>
                <w:b/>
                <w:bCs/>
                <w:color w:val="auto"/>
                <w:u w:val="none"/>
              </w:rPr>
            </w:pPr>
            <w:r w:rsidRPr="0025424A">
              <w:rPr>
                <w:b/>
                <w:bCs/>
                <w:color w:val="auto"/>
                <w:u w:val="none"/>
              </w:rPr>
              <w:t>O</w:t>
            </w:r>
            <w:r w:rsidR="00652E9C" w:rsidRPr="0025424A">
              <w:rPr>
                <w:b/>
                <w:bCs/>
                <w:color w:val="auto"/>
                <w:u w:val="none"/>
              </w:rPr>
              <w:t>bdobí</w:t>
            </w:r>
          </w:p>
        </w:tc>
        <w:tc>
          <w:tcPr>
            <w:tcW w:w="5243" w:type="dxa"/>
          </w:tcPr>
          <w:p w14:paraId="1099950C" w14:textId="49E698DE" w:rsidR="00652E9C" w:rsidRPr="0025424A" w:rsidRDefault="00CD2E2F" w:rsidP="005D2399">
            <w:pPr>
              <w:pStyle w:val="VZorove3"/>
              <w:rPr>
                <w:b/>
                <w:bCs/>
                <w:color w:val="auto"/>
                <w:u w:val="none"/>
              </w:rPr>
            </w:pPr>
            <w:r w:rsidRPr="0025424A">
              <w:rPr>
                <w:b/>
                <w:bCs/>
                <w:color w:val="auto"/>
                <w:u w:val="none"/>
              </w:rPr>
              <w:t>P</w:t>
            </w:r>
            <w:r w:rsidR="00652E9C" w:rsidRPr="0025424A">
              <w:rPr>
                <w:b/>
                <w:bCs/>
                <w:color w:val="auto"/>
                <w:u w:val="none"/>
              </w:rPr>
              <w:t>rocento studentů zúčastněných na hodnocení</w:t>
            </w:r>
          </w:p>
        </w:tc>
        <w:tc>
          <w:tcPr>
            <w:tcW w:w="1418" w:type="dxa"/>
          </w:tcPr>
          <w:p w14:paraId="6EF7B331" w14:textId="7F159107" w:rsidR="00652E9C" w:rsidRPr="0025424A" w:rsidRDefault="00CD2E2F" w:rsidP="005D2399">
            <w:pPr>
              <w:pStyle w:val="VZorove3"/>
              <w:rPr>
                <w:b/>
                <w:bCs/>
                <w:color w:val="auto"/>
                <w:u w:val="none"/>
              </w:rPr>
            </w:pPr>
            <w:r w:rsidRPr="0025424A">
              <w:rPr>
                <w:b/>
                <w:bCs/>
                <w:color w:val="auto"/>
                <w:u w:val="none"/>
              </w:rPr>
              <w:t>Z</w:t>
            </w:r>
            <w:r w:rsidR="00652E9C" w:rsidRPr="0025424A">
              <w:rPr>
                <w:b/>
                <w:bCs/>
                <w:color w:val="auto"/>
                <w:u w:val="none"/>
              </w:rPr>
              <w:t>námka</w:t>
            </w:r>
          </w:p>
        </w:tc>
      </w:tr>
      <w:tr w:rsidR="00652E9C" w:rsidRPr="0025424A" w14:paraId="4F02D8C9" w14:textId="77777777" w:rsidTr="00E906F0">
        <w:tc>
          <w:tcPr>
            <w:tcW w:w="2265" w:type="dxa"/>
          </w:tcPr>
          <w:p w14:paraId="758C0DA1" w14:textId="7E7B8AB8" w:rsidR="00652E9C" w:rsidRPr="0025424A" w:rsidRDefault="00652E9C" w:rsidP="005D2399">
            <w:pPr>
              <w:pStyle w:val="VZorove3"/>
              <w:rPr>
                <w:color w:val="auto"/>
                <w:u w:val="none"/>
              </w:rPr>
            </w:pPr>
            <w:r w:rsidRPr="0025424A">
              <w:rPr>
                <w:color w:val="auto"/>
                <w:u w:val="none"/>
              </w:rPr>
              <w:t>Letní semestr 2022/2023</w:t>
            </w:r>
          </w:p>
        </w:tc>
        <w:tc>
          <w:tcPr>
            <w:tcW w:w="5243" w:type="dxa"/>
          </w:tcPr>
          <w:p w14:paraId="18F3D6D9" w14:textId="7D2EF546" w:rsidR="00652E9C" w:rsidRPr="0025424A" w:rsidRDefault="00652E9C" w:rsidP="005D2399">
            <w:pPr>
              <w:pStyle w:val="VZorove3"/>
              <w:rPr>
                <w:color w:val="auto"/>
                <w:u w:val="none"/>
              </w:rPr>
            </w:pPr>
            <w:r w:rsidRPr="0025424A">
              <w:rPr>
                <w:color w:val="auto"/>
                <w:u w:val="none"/>
              </w:rPr>
              <w:t>24,21 %</w:t>
            </w:r>
          </w:p>
        </w:tc>
        <w:tc>
          <w:tcPr>
            <w:tcW w:w="1418" w:type="dxa"/>
          </w:tcPr>
          <w:p w14:paraId="5D8608E3" w14:textId="2CE95F99" w:rsidR="00652E9C" w:rsidRPr="0025424A" w:rsidRDefault="00652E9C" w:rsidP="005D2399">
            <w:pPr>
              <w:pStyle w:val="VZorove3"/>
              <w:rPr>
                <w:color w:val="auto"/>
                <w:u w:val="none"/>
              </w:rPr>
            </w:pPr>
            <w:r w:rsidRPr="0025424A">
              <w:rPr>
                <w:color w:val="auto"/>
                <w:u w:val="none"/>
              </w:rPr>
              <w:t xml:space="preserve">1,21 </w:t>
            </w:r>
          </w:p>
        </w:tc>
      </w:tr>
      <w:tr w:rsidR="00652E9C" w:rsidRPr="0025424A" w14:paraId="329C0F73" w14:textId="77777777" w:rsidTr="00E906F0">
        <w:tc>
          <w:tcPr>
            <w:tcW w:w="2265" w:type="dxa"/>
          </w:tcPr>
          <w:p w14:paraId="283B7FAF" w14:textId="0CB083E8" w:rsidR="00652E9C" w:rsidRPr="0025424A" w:rsidRDefault="00652E9C" w:rsidP="005D2399">
            <w:pPr>
              <w:pStyle w:val="VZorove3"/>
              <w:rPr>
                <w:color w:val="auto"/>
                <w:u w:val="none"/>
              </w:rPr>
            </w:pPr>
            <w:r w:rsidRPr="0025424A">
              <w:rPr>
                <w:color w:val="auto"/>
                <w:u w:val="none"/>
              </w:rPr>
              <w:t>Zimní semestr 2023/2024</w:t>
            </w:r>
          </w:p>
        </w:tc>
        <w:tc>
          <w:tcPr>
            <w:tcW w:w="5243" w:type="dxa"/>
          </w:tcPr>
          <w:p w14:paraId="0D9E202A" w14:textId="439115E3" w:rsidR="00652E9C" w:rsidRPr="0025424A" w:rsidRDefault="00652E9C" w:rsidP="005D2399">
            <w:pPr>
              <w:pStyle w:val="VZorove3"/>
              <w:rPr>
                <w:color w:val="auto"/>
                <w:u w:val="none"/>
              </w:rPr>
            </w:pPr>
            <w:r w:rsidRPr="0025424A">
              <w:rPr>
                <w:color w:val="auto"/>
                <w:u w:val="none"/>
              </w:rPr>
              <w:t>31,36 %</w:t>
            </w:r>
          </w:p>
        </w:tc>
        <w:tc>
          <w:tcPr>
            <w:tcW w:w="1418" w:type="dxa"/>
          </w:tcPr>
          <w:p w14:paraId="06449898" w14:textId="0E790E02" w:rsidR="00652E9C" w:rsidRPr="0025424A" w:rsidRDefault="00652E9C" w:rsidP="005D2399">
            <w:pPr>
              <w:pStyle w:val="VZorove3"/>
              <w:rPr>
                <w:color w:val="auto"/>
                <w:u w:val="none"/>
              </w:rPr>
            </w:pPr>
            <w:r w:rsidRPr="0025424A">
              <w:rPr>
                <w:color w:val="auto"/>
                <w:u w:val="none"/>
              </w:rPr>
              <w:t xml:space="preserve">1,12 </w:t>
            </w:r>
          </w:p>
        </w:tc>
      </w:tr>
    </w:tbl>
    <w:p w14:paraId="105C2B2E" w14:textId="77777777" w:rsidR="00ED5D67" w:rsidRPr="0025424A" w:rsidRDefault="00ED5D67" w:rsidP="005D2399">
      <w:pPr>
        <w:pStyle w:val="VZorove3"/>
        <w:rPr>
          <w:color w:val="auto"/>
          <w:u w:val="none"/>
        </w:rPr>
      </w:pPr>
    </w:p>
    <w:p w14:paraId="0328694F" w14:textId="7E5B0BCA" w:rsidR="00652E9C" w:rsidRPr="0025424A" w:rsidRDefault="00652E9C" w:rsidP="00652E9C">
      <w:pPr>
        <w:pStyle w:val="VZorove3"/>
        <w:rPr>
          <w:color w:val="auto"/>
          <w:u w:val="none"/>
        </w:rPr>
      </w:pPr>
      <w:r w:rsidRPr="0025424A">
        <w:rPr>
          <w:color w:val="auto"/>
          <w:u w:val="none"/>
        </w:rPr>
        <w:t xml:space="preserve">Výuka </w:t>
      </w:r>
      <w:r w:rsidR="00ED5FA2" w:rsidRPr="0025424A">
        <w:rPr>
          <w:color w:val="auto"/>
          <w:u w:val="none"/>
        </w:rPr>
        <w:t>byla</w:t>
      </w:r>
      <w:r w:rsidRPr="0025424A">
        <w:rPr>
          <w:color w:val="auto"/>
          <w:u w:val="none"/>
        </w:rPr>
        <w:t xml:space="preserve"> hodnocena </w:t>
      </w:r>
      <w:r w:rsidR="00CD2E2F" w:rsidRPr="0025424A">
        <w:rPr>
          <w:color w:val="auto"/>
          <w:u w:val="none"/>
        </w:rPr>
        <w:t xml:space="preserve">menším, ale relevantním počtem respondentů, a </w:t>
      </w:r>
      <w:r w:rsidR="00ED5FA2" w:rsidRPr="0025424A">
        <w:rPr>
          <w:color w:val="auto"/>
          <w:u w:val="none"/>
        </w:rPr>
        <w:t>byla</w:t>
      </w:r>
      <w:r w:rsidR="00CD2E2F" w:rsidRPr="0025424A">
        <w:rPr>
          <w:color w:val="auto"/>
          <w:u w:val="none"/>
        </w:rPr>
        <w:t xml:space="preserve"> hodnocena </w:t>
      </w:r>
      <w:r w:rsidRPr="0025424A">
        <w:rPr>
          <w:color w:val="auto"/>
          <w:u w:val="none"/>
        </w:rPr>
        <w:t>nadprůměrně (1 je nadprůměr, 2 je vysoký nadprůměr)</w:t>
      </w:r>
      <w:r w:rsidR="00CD2E2F" w:rsidRPr="0025424A">
        <w:rPr>
          <w:color w:val="auto"/>
          <w:u w:val="none"/>
        </w:rPr>
        <w:t xml:space="preserve">. </w:t>
      </w:r>
    </w:p>
    <w:p w14:paraId="14AA11EF" w14:textId="77777777" w:rsidR="005D2399" w:rsidRPr="0025424A" w:rsidRDefault="005D2399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0F0EB9D8" w14:textId="77777777" w:rsidR="00ED5FA2" w:rsidRDefault="00ED5FA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1502D5A1" w14:textId="77777777" w:rsidR="005121D2" w:rsidRPr="0025424A" w:rsidRDefault="005121D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34563957" w14:textId="773A9BBA" w:rsidR="00C10A5E" w:rsidRPr="0025424A" w:rsidRDefault="00ED5FA2" w:rsidP="00D1245A">
      <w:pPr>
        <w:pStyle w:val="VZorove2"/>
        <w:shd w:val="clear" w:color="auto" w:fill="CC99FF"/>
      </w:pPr>
      <w:bookmarkStart w:id="8" w:name="_Toc183536332"/>
      <w:r w:rsidRPr="0025424A">
        <w:t xml:space="preserve">II.3 </w:t>
      </w:r>
      <w:r w:rsidR="00504FFA" w:rsidRPr="0025424A">
        <w:t>O</w:t>
      </w:r>
      <w:r w:rsidR="00C10A5E" w:rsidRPr="0025424A">
        <w:t>cenění akademici</w:t>
      </w:r>
      <w:bookmarkEnd w:id="8"/>
      <w:r w:rsidR="00C10A5E" w:rsidRPr="0025424A">
        <w:t xml:space="preserve"> </w:t>
      </w:r>
    </w:p>
    <w:p w14:paraId="071E5202" w14:textId="1DD29336" w:rsidR="00A25BF9" w:rsidRDefault="00A25BF9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</w:t>
      </w:r>
      <w:r w:rsidRPr="007E0754">
        <w:rPr>
          <w:rFonts w:ascii="Clara Sans" w:hAnsi="Clara Sans"/>
          <w:b/>
          <w:bCs/>
          <w:color w:val="auto"/>
          <w:sz w:val="22"/>
        </w:rPr>
        <w:t>Věra Suchomelová</w:t>
      </w:r>
      <w:r w:rsidRPr="0025424A">
        <w:rPr>
          <w:rFonts w:ascii="Clara Sans" w:hAnsi="Clara Sans"/>
          <w:color w:val="auto"/>
          <w:sz w:val="22"/>
        </w:rPr>
        <w:t xml:space="preserve">, Th.D., </w:t>
      </w:r>
      <w:r w:rsidR="00BD771F" w:rsidRPr="0025424A">
        <w:rPr>
          <w:rFonts w:ascii="Clara Sans" w:hAnsi="Clara Sans"/>
          <w:color w:val="auto"/>
          <w:sz w:val="22"/>
        </w:rPr>
        <w:t xml:space="preserve">obdržela </w:t>
      </w:r>
      <w:r w:rsidRPr="0025424A">
        <w:rPr>
          <w:rFonts w:ascii="Clara Sans" w:hAnsi="Clara Sans"/>
          <w:color w:val="auto"/>
          <w:sz w:val="22"/>
        </w:rPr>
        <w:t>Cen</w:t>
      </w:r>
      <w:r w:rsidR="00BD771F" w:rsidRPr="0025424A">
        <w:rPr>
          <w:rFonts w:ascii="Clara Sans" w:hAnsi="Clara Sans"/>
          <w:color w:val="auto"/>
          <w:sz w:val="22"/>
        </w:rPr>
        <w:t>u</w:t>
      </w:r>
      <w:r w:rsidRPr="0025424A">
        <w:rPr>
          <w:rFonts w:ascii="Clara Sans" w:hAnsi="Clara Sans"/>
          <w:color w:val="auto"/>
          <w:sz w:val="22"/>
        </w:rPr>
        <w:t xml:space="preserve"> Jany Anny Kateřiny Zátkové za popularizaci vědy</w:t>
      </w:r>
      <w:r w:rsidR="00783A84">
        <w:rPr>
          <w:rFonts w:ascii="Clara Sans" w:hAnsi="Clara Sans"/>
          <w:color w:val="auto"/>
          <w:sz w:val="22"/>
        </w:rPr>
        <w:t>.</w:t>
      </w:r>
      <w:r w:rsidRPr="0025424A">
        <w:rPr>
          <w:rFonts w:ascii="Clara Sans" w:hAnsi="Clara Sans"/>
          <w:color w:val="auto"/>
          <w:sz w:val="22"/>
        </w:rPr>
        <w:t xml:space="preserve"> </w:t>
      </w:r>
    </w:p>
    <w:p w14:paraId="6673AAC1" w14:textId="29446731" w:rsidR="005468E2" w:rsidRPr="0025424A" w:rsidRDefault="005468E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>
        <w:rPr>
          <w:rFonts w:ascii="Clara Sans" w:hAnsi="Clara Sans"/>
          <w:color w:val="auto"/>
          <w:sz w:val="22"/>
        </w:rPr>
        <w:t xml:space="preserve">Mgr. </w:t>
      </w:r>
      <w:r w:rsidR="00E87CDC" w:rsidRPr="007E0754">
        <w:rPr>
          <w:rFonts w:ascii="Clara Sans" w:hAnsi="Clara Sans"/>
          <w:b/>
          <w:bCs/>
          <w:color w:val="auto"/>
          <w:sz w:val="22"/>
        </w:rPr>
        <w:t xml:space="preserve">Veronika </w:t>
      </w:r>
      <w:proofErr w:type="spellStart"/>
      <w:r w:rsidR="00E87CDC" w:rsidRPr="007E0754">
        <w:rPr>
          <w:rFonts w:ascii="Clara Sans" w:hAnsi="Clara Sans"/>
          <w:b/>
          <w:bCs/>
          <w:color w:val="auto"/>
          <w:sz w:val="22"/>
        </w:rPr>
        <w:t>Zvánovcová</w:t>
      </w:r>
      <w:proofErr w:type="spellEnd"/>
      <w:r w:rsidR="00E87CDC">
        <w:rPr>
          <w:rFonts w:ascii="Clara Sans" w:hAnsi="Clara Sans"/>
          <w:color w:val="auto"/>
          <w:sz w:val="22"/>
        </w:rPr>
        <w:t xml:space="preserve">, Ph.D., byla oceněna </w:t>
      </w:r>
      <w:proofErr w:type="spellStart"/>
      <w:r w:rsidR="00E87CDC">
        <w:rPr>
          <w:rFonts w:ascii="Clara Sans" w:hAnsi="Clara Sans"/>
          <w:color w:val="auto"/>
          <w:sz w:val="22"/>
        </w:rPr>
        <w:t>Jarlochovou</w:t>
      </w:r>
      <w:proofErr w:type="spellEnd"/>
      <w:r w:rsidR="00E87CDC">
        <w:rPr>
          <w:rFonts w:ascii="Clara Sans" w:hAnsi="Clara Sans"/>
          <w:color w:val="auto"/>
          <w:sz w:val="22"/>
        </w:rPr>
        <w:t xml:space="preserve"> cenou za vynikající pedagogické výsledky. </w:t>
      </w:r>
    </w:p>
    <w:p w14:paraId="2DBE467B" w14:textId="77777777" w:rsidR="00504FFA" w:rsidRDefault="00504FFA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0C371F17" w14:textId="77777777" w:rsidR="00A712F7" w:rsidRPr="0025424A" w:rsidRDefault="00A712F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6B3574E0" w14:textId="77777777" w:rsidR="00504FFA" w:rsidRPr="0025424A" w:rsidRDefault="00504FFA" w:rsidP="002F2753">
      <w:pPr>
        <w:spacing w:after="0" w:line="240" w:lineRule="auto"/>
        <w:rPr>
          <w:rFonts w:ascii="Clara Sans" w:hAnsi="Clara Sans"/>
          <w:b/>
          <w:bCs/>
          <w:color w:val="auto"/>
          <w:sz w:val="22"/>
        </w:rPr>
      </w:pPr>
    </w:p>
    <w:p w14:paraId="20848BF0" w14:textId="77777777" w:rsidR="00383E57" w:rsidRPr="0025424A" w:rsidRDefault="00383E57" w:rsidP="002F2753">
      <w:pPr>
        <w:spacing w:after="0" w:line="240" w:lineRule="auto"/>
        <w:rPr>
          <w:rFonts w:ascii="Clara Sans" w:hAnsi="Clara Sans"/>
          <w:b/>
          <w:bCs/>
          <w:color w:val="auto"/>
          <w:sz w:val="22"/>
        </w:rPr>
      </w:pPr>
    </w:p>
    <w:p w14:paraId="6DC0EDA0" w14:textId="77777777" w:rsidR="00726093" w:rsidRDefault="00726093">
      <w:pPr>
        <w:rPr>
          <w:rFonts w:ascii="Clara Sans" w:hAnsi="Clara Sans" w:cs="Arial"/>
          <w:b/>
          <w:bCs/>
          <w:color w:val="7030A0"/>
          <w:sz w:val="26"/>
          <w:szCs w:val="26"/>
        </w:rPr>
      </w:pPr>
      <w:bookmarkStart w:id="9" w:name="_Toc183536333"/>
      <w:r>
        <w:br w:type="page"/>
      </w:r>
    </w:p>
    <w:p w14:paraId="12ECE04B" w14:textId="3503CC49" w:rsidR="00C10A5E" w:rsidRPr="0025424A" w:rsidRDefault="00504FFA" w:rsidP="002F2753">
      <w:pPr>
        <w:pStyle w:val="VZorove1"/>
        <w:spacing w:after="0" w:line="240" w:lineRule="auto"/>
      </w:pPr>
      <w:r w:rsidRPr="0025424A">
        <w:lastRenderedPageBreak/>
        <w:t>III.</w:t>
      </w:r>
      <w:r w:rsidR="00C10A5E" w:rsidRPr="0025424A">
        <w:t xml:space="preserve"> </w:t>
      </w:r>
      <w:r w:rsidRPr="0025424A">
        <w:t>Organizační struktura fakulty a vnitřní dokumenty</w:t>
      </w:r>
      <w:bookmarkEnd w:id="9"/>
      <w:r w:rsidRPr="0025424A">
        <w:t xml:space="preserve"> </w:t>
      </w:r>
    </w:p>
    <w:p w14:paraId="6E62F1C7" w14:textId="77777777" w:rsidR="00504FFA" w:rsidRPr="0025424A" w:rsidRDefault="00504FFA" w:rsidP="002F2753">
      <w:pPr>
        <w:spacing w:after="0" w:line="240" w:lineRule="auto"/>
        <w:rPr>
          <w:rFonts w:ascii="Clara Sans" w:hAnsi="Clara Sans" w:cs="Arial"/>
          <w:b/>
          <w:bCs/>
          <w:color w:val="auto"/>
          <w:sz w:val="22"/>
        </w:rPr>
      </w:pPr>
    </w:p>
    <w:p w14:paraId="6B016BC3" w14:textId="77777777" w:rsidR="00383E57" w:rsidRDefault="00383E57" w:rsidP="002F2753">
      <w:pPr>
        <w:spacing w:after="0" w:line="240" w:lineRule="auto"/>
        <w:rPr>
          <w:rFonts w:ascii="Clara Sans" w:hAnsi="Clara Sans" w:cs="Arial"/>
          <w:b/>
          <w:bCs/>
          <w:color w:val="auto"/>
          <w:sz w:val="22"/>
        </w:rPr>
      </w:pPr>
    </w:p>
    <w:p w14:paraId="741ECE34" w14:textId="77777777" w:rsidR="005121D2" w:rsidRPr="0025424A" w:rsidRDefault="005121D2" w:rsidP="002F2753">
      <w:pPr>
        <w:spacing w:after="0" w:line="240" w:lineRule="auto"/>
        <w:rPr>
          <w:rFonts w:ascii="Clara Sans" w:hAnsi="Clara Sans" w:cs="Arial"/>
          <w:b/>
          <w:bCs/>
          <w:color w:val="auto"/>
          <w:sz w:val="22"/>
        </w:rPr>
      </w:pPr>
    </w:p>
    <w:p w14:paraId="2465488F" w14:textId="23166581" w:rsidR="00C10A5E" w:rsidRPr="0025424A" w:rsidRDefault="00504FFA" w:rsidP="00D1245A">
      <w:pPr>
        <w:pStyle w:val="VZorove2"/>
        <w:shd w:val="clear" w:color="auto" w:fill="CC99FF"/>
        <w:spacing w:after="0" w:line="240" w:lineRule="auto"/>
      </w:pPr>
      <w:bookmarkStart w:id="10" w:name="_Toc183536334"/>
      <w:r w:rsidRPr="0025424A">
        <w:t>III</w:t>
      </w:r>
      <w:r w:rsidR="00C10A5E" w:rsidRPr="0025424A">
        <w:t xml:space="preserve">.1 </w:t>
      </w:r>
      <w:r w:rsidR="0068483C" w:rsidRPr="0025424A">
        <w:t>Vedení TF JU</w:t>
      </w:r>
      <w:bookmarkEnd w:id="10"/>
      <w:r w:rsidR="00ED25CA" w:rsidRPr="0025424A">
        <w:t xml:space="preserve"> </w:t>
      </w:r>
    </w:p>
    <w:p w14:paraId="65A1172F" w14:textId="065BDF9E" w:rsidR="00504FFA" w:rsidRPr="0025424A" w:rsidRDefault="00504FFA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41C5ED3C" w14:textId="37691885" w:rsidR="00504FFA" w:rsidRPr="0025424A" w:rsidRDefault="00504FFA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Děkan: doc. Rudolf Svoboda, Th.D. </w:t>
      </w:r>
    </w:p>
    <w:p w14:paraId="37DFF28E" w14:textId="77777777" w:rsidR="00383E57" w:rsidRPr="0025424A" w:rsidRDefault="00383E5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55DE7417" w14:textId="267028F4" w:rsidR="00504FFA" w:rsidRPr="0025424A" w:rsidRDefault="00504FFA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Proděkan pro vědu a rozvoj (statutární zástupce děkana): doc. Michal Opatrný, Dr. </w:t>
      </w:r>
      <w:proofErr w:type="spellStart"/>
      <w:r w:rsidRPr="0025424A">
        <w:rPr>
          <w:rFonts w:ascii="Clara Sans" w:hAnsi="Clara Sans"/>
          <w:color w:val="auto"/>
          <w:sz w:val="22"/>
        </w:rPr>
        <w:t>theol</w:t>
      </w:r>
      <w:proofErr w:type="spellEnd"/>
      <w:r w:rsidRPr="0025424A">
        <w:rPr>
          <w:rFonts w:ascii="Clara Sans" w:hAnsi="Clara Sans"/>
          <w:color w:val="auto"/>
          <w:sz w:val="22"/>
        </w:rPr>
        <w:t xml:space="preserve">. </w:t>
      </w:r>
    </w:p>
    <w:p w14:paraId="6D99CC5D" w14:textId="5A9429E3" w:rsidR="00504FFA" w:rsidRPr="0025424A" w:rsidRDefault="00504FFA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Proděkan pro </w:t>
      </w:r>
      <w:r w:rsidR="00B91BC7" w:rsidRPr="0025424A">
        <w:rPr>
          <w:rFonts w:ascii="Clara Sans" w:hAnsi="Clara Sans"/>
          <w:color w:val="auto"/>
          <w:sz w:val="22"/>
        </w:rPr>
        <w:t>zahraniční vztahy: Daniel D. No</w:t>
      </w:r>
      <w:r w:rsidRPr="0025424A">
        <w:rPr>
          <w:rFonts w:ascii="Clara Sans" w:hAnsi="Clara Sans"/>
          <w:color w:val="auto"/>
          <w:sz w:val="22"/>
        </w:rPr>
        <w:t xml:space="preserve">votný, Ph.D. </w:t>
      </w:r>
    </w:p>
    <w:p w14:paraId="6E10F252" w14:textId="5228D70C" w:rsidR="00504FFA" w:rsidRPr="0025424A" w:rsidRDefault="00504FFA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Proděkan pro studijní a pedagogickou činnost: doc. Adam Mackerle, Th.D. </w:t>
      </w:r>
    </w:p>
    <w:p w14:paraId="54B1F6F9" w14:textId="77777777" w:rsidR="0052700A" w:rsidRPr="0025424A" w:rsidRDefault="0052700A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03CEC28D" w14:textId="47BDBFFC" w:rsidR="00504FFA" w:rsidRPr="0025424A" w:rsidRDefault="00504FFA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Tajemník: </w:t>
      </w:r>
      <w:proofErr w:type="gramStart"/>
      <w:r w:rsidRPr="0025424A">
        <w:rPr>
          <w:rFonts w:ascii="Clara Sans" w:hAnsi="Clara Sans"/>
          <w:color w:val="auto"/>
          <w:sz w:val="22"/>
        </w:rPr>
        <w:t>ing.</w:t>
      </w:r>
      <w:proofErr w:type="gramEnd"/>
      <w:r w:rsidRPr="0025424A">
        <w:rPr>
          <w:rFonts w:ascii="Clara Sans" w:hAnsi="Clara Sans"/>
          <w:color w:val="auto"/>
          <w:sz w:val="22"/>
        </w:rPr>
        <w:t xml:space="preserve"> Helena </w:t>
      </w:r>
      <w:proofErr w:type="spellStart"/>
      <w:r w:rsidRPr="0025424A">
        <w:rPr>
          <w:rFonts w:ascii="Clara Sans" w:hAnsi="Clara Sans"/>
          <w:color w:val="auto"/>
          <w:sz w:val="22"/>
        </w:rPr>
        <w:t>Timrová</w:t>
      </w:r>
      <w:proofErr w:type="spellEnd"/>
      <w:r w:rsidRPr="0025424A">
        <w:rPr>
          <w:rFonts w:ascii="Clara Sans" w:hAnsi="Clara Sans"/>
          <w:color w:val="auto"/>
          <w:sz w:val="22"/>
        </w:rPr>
        <w:t xml:space="preserve"> </w:t>
      </w:r>
    </w:p>
    <w:p w14:paraId="13A1DD84" w14:textId="77777777" w:rsidR="0052700A" w:rsidRPr="0025424A" w:rsidRDefault="0052700A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557B03AF" w14:textId="77777777" w:rsidR="00504FFA" w:rsidRDefault="00504FFA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4BC0B7E3" w14:textId="77777777" w:rsidR="0059585B" w:rsidRPr="0025424A" w:rsidRDefault="0059585B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07733040" w14:textId="2D6BB3A6" w:rsidR="00504FFA" w:rsidRPr="0025424A" w:rsidRDefault="0068483C" w:rsidP="00D1245A">
      <w:pPr>
        <w:pStyle w:val="VZorove2"/>
        <w:shd w:val="clear" w:color="auto" w:fill="CC99FF"/>
        <w:spacing w:after="0" w:line="240" w:lineRule="auto"/>
      </w:pPr>
      <w:bookmarkStart w:id="11" w:name="_Toc183536335"/>
      <w:r w:rsidRPr="0025424A">
        <w:t xml:space="preserve">III.2 </w:t>
      </w:r>
      <w:r w:rsidR="00504FFA" w:rsidRPr="0025424A">
        <w:t>Katedry a oddělení</w:t>
      </w:r>
      <w:bookmarkEnd w:id="11"/>
      <w:r w:rsidR="00504FFA" w:rsidRPr="0025424A">
        <w:t xml:space="preserve"> </w:t>
      </w:r>
    </w:p>
    <w:p w14:paraId="1E805F14" w14:textId="77777777" w:rsidR="006B7783" w:rsidRDefault="006B7783" w:rsidP="002F2753">
      <w:pPr>
        <w:spacing w:after="0" w:line="240" w:lineRule="auto"/>
        <w:rPr>
          <w:rFonts w:ascii="Clara Sans" w:hAnsi="Clara Sans"/>
          <w:b/>
          <w:bCs/>
          <w:color w:val="auto"/>
          <w:sz w:val="22"/>
        </w:rPr>
      </w:pPr>
    </w:p>
    <w:p w14:paraId="0175E1ED" w14:textId="598C1827" w:rsidR="0059585B" w:rsidRDefault="00534B0F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4C26AC">
        <w:rPr>
          <w:rFonts w:ascii="Clara Sans" w:hAnsi="Clara Sans"/>
          <w:color w:val="auto"/>
          <w:sz w:val="22"/>
        </w:rPr>
        <w:t xml:space="preserve">Celkový počet akademických pracovníků: </w:t>
      </w:r>
      <w:r w:rsidR="00EF5D5B">
        <w:rPr>
          <w:rFonts w:ascii="Clara Sans" w:hAnsi="Clara Sans"/>
          <w:color w:val="auto"/>
          <w:sz w:val="22"/>
        </w:rPr>
        <w:t>47</w:t>
      </w:r>
    </w:p>
    <w:p w14:paraId="5F111CD5" w14:textId="188A51F0" w:rsidR="00EF5D5B" w:rsidRDefault="00EF5D5B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>
        <w:rPr>
          <w:rFonts w:ascii="Clara Sans" w:hAnsi="Clara Sans"/>
          <w:color w:val="auto"/>
          <w:sz w:val="22"/>
        </w:rPr>
        <w:t xml:space="preserve">Celkový počet neakademických pracovníků: 25 </w:t>
      </w:r>
    </w:p>
    <w:p w14:paraId="7BA24B99" w14:textId="77777777" w:rsidR="00B14940" w:rsidRPr="004C26AC" w:rsidRDefault="00B1494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207A8A9E" w14:textId="77777777" w:rsidR="00534B0F" w:rsidRPr="0025424A" w:rsidRDefault="00534B0F" w:rsidP="002F2753">
      <w:pPr>
        <w:spacing w:after="0" w:line="240" w:lineRule="auto"/>
        <w:rPr>
          <w:rFonts w:ascii="Clara Sans" w:hAnsi="Clara Sans"/>
          <w:b/>
          <w:bCs/>
          <w:color w:val="auto"/>
          <w:sz w:val="22"/>
        </w:rPr>
      </w:pPr>
    </w:p>
    <w:p w14:paraId="1AA5F3E4" w14:textId="3B008879" w:rsidR="00504FFA" w:rsidRPr="0025424A" w:rsidRDefault="00B91BC7" w:rsidP="002F2753">
      <w:pPr>
        <w:pStyle w:val="VZorove3"/>
        <w:spacing w:after="0" w:line="240" w:lineRule="auto"/>
      </w:pPr>
      <w:r w:rsidRPr="0025424A">
        <w:t xml:space="preserve">Katedra </w:t>
      </w:r>
      <w:proofErr w:type="gramStart"/>
      <w:r w:rsidRPr="0025424A">
        <w:t>filosofie</w:t>
      </w:r>
      <w:proofErr w:type="gramEnd"/>
      <w:r w:rsidRPr="0025424A">
        <w:t xml:space="preserve"> a religionistiky </w:t>
      </w:r>
    </w:p>
    <w:p w14:paraId="71B47527" w14:textId="56361CB1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doc. Daniel </w:t>
      </w:r>
      <w:proofErr w:type="spellStart"/>
      <w:r w:rsidRPr="0025424A">
        <w:rPr>
          <w:rFonts w:ascii="Clara Sans" w:hAnsi="Clara Sans"/>
          <w:color w:val="auto"/>
          <w:sz w:val="22"/>
        </w:rPr>
        <w:t>Heider</w:t>
      </w:r>
      <w:proofErr w:type="spellEnd"/>
      <w:r w:rsidRPr="0025424A">
        <w:rPr>
          <w:rFonts w:ascii="Clara Sans" w:hAnsi="Clara Sans"/>
          <w:color w:val="auto"/>
          <w:sz w:val="22"/>
        </w:rPr>
        <w:t xml:space="preserve">, Ph.D. </w:t>
      </w:r>
      <w:r w:rsidR="006B7783" w:rsidRPr="0025424A">
        <w:rPr>
          <w:rFonts w:ascii="Clara Sans" w:hAnsi="Clara Sans"/>
          <w:color w:val="auto"/>
          <w:sz w:val="22"/>
        </w:rPr>
        <w:t>(vedoucí katedry)</w:t>
      </w:r>
    </w:p>
    <w:p w14:paraId="590920DA" w14:textId="77777777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prof. Tomáš </w:t>
      </w:r>
      <w:proofErr w:type="spellStart"/>
      <w:r w:rsidRPr="0025424A">
        <w:rPr>
          <w:rFonts w:ascii="Clara Sans" w:hAnsi="Clara Sans"/>
          <w:color w:val="auto"/>
          <w:sz w:val="22"/>
        </w:rPr>
        <w:t>Machula</w:t>
      </w:r>
      <w:proofErr w:type="spellEnd"/>
      <w:r w:rsidRPr="0025424A">
        <w:rPr>
          <w:rFonts w:ascii="Clara Sans" w:hAnsi="Clara Sans"/>
          <w:color w:val="auto"/>
          <w:sz w:val="22"/>
        </w:rPr>
        <w:t xml:space="preserve"> Ph.D., Th.D.</w:t>
      </w:r>
    </w:p>
    <w:p w14:paraId="4E3E3106" w14:textId="638AE9A2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prof. PhDr. Jaroslav Vokoun, Th.D.</w:t>
      </w:r>
    </w:p>
    <w:p w14:paraId="6C701D37" w14:textId="77777777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doc. Dr. </w:t>
      </w:r>
      <w:proofErr w:type="spellStart"/>
      <w:r w:rsidRPr="0025424A">
        <w:rPr>
          <w:rFonts w:ascii="Clara Sans" w:hAnsi="Clara Sans"/>
          <w:color w:val="auto"/>
          <w:sz w:val="22"/>
        </w:rPr>
        <w:t>phil</w:t>
      </w:r>
      <w:proofErr w:type="spellEnd"/>
      <w:r w:rsidRPr="0025424A">
        <w:rPr>
          <w:rFonts w:ascii="Clara Sans" w:hAnsi="Clara Sans"/>
          <w:color w:val="auto"/>
          <w:sz w:val="22"/>
        </w:rPr>
        <w:t xml:space="preserve">. Jakub </w:t>
      </w:r>
      <w:proofErr w:type="spellStart"/>
      <w:r w:rsidRPr="0025424A">
        <w:rPr>
          <w:rFonts w:ascii="Clara Sans" w:hAnsi="Clara Sans"/>
          <w:color w:val="auto"/>
          <w:sz w:val="22"/>
        </w:rPr>
        <w:t>Sirovátka</w:t>
      </w:r>
      <w:proofErr w:type="spellEnd"/>
    </w:p>
    <w:p w14:paraId="251EAB72" w14:textId="773C68BC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Viktor Ber, Ph.D.</w:t>
      </w:r>
    </w:p>
    <w:p w14:paraId="24A3EEB6" w14:textId="00206E84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PhDr. Vít Erban, Ph.D.</w:t>
      </w:r>
    </w:p>
    <w:p w14:paraId="40097BBB" w14:textId="78F23D23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Martin </w:t>
      </w:r>
      <w:proofErr w:type="spellStart"/>
      <w:r w:rsidRPr="0025424A">
        <w:rPr>
          <w:rFonts w:ascii="Clara Sans" w:hAnsi="Clara Sans"/>
          <w:color w:val="auto"/>
          <w:sz w:val="22"/>
        </w:rPr>
        <w:t>Klapetek</w:t>
      </w:r>
      <w:proofErr w:type="spellEnd"/>
      <w:r w:rsidRPr="0025424A">
        <w:rPr>
          <w:rFonts w:ascii="Clara Sans" w:hAnsi="Clara Sans"/>
          <w:color w:val="auto"/>
          <w:sz w:val="22"/>
        </w:rPr>
        <w:t>, Ph.D.</w:t>
      </w:r>
    </w:p>
    <w:p w14:paraId="46DC96F1" w14:textId="4F594EE8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Lukáš Novák, Ph.D.</w:t>
      </w:r>
    </w:p>
    <w:p w14:paraId="17976582" w14:textId="3034E998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Daniel D. Novotný, Ph.D.</w:t>
      </w:r>
    </w:p>
    <w:p w14:paraId="261DEA6B" w14:textId="6331E54F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PhDr. Vojtěch Šimek, Th.D.</w:t>
      </w:r>
    </w:p>
    <w:p w14:paraId="64B6DB91" w14:textId="0C36F267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Jiří Stránský, Ph.D.</w:t>
      </w:r>
    </w:p>
    <w:p w14:paraId="4CF4C2FC" w14:textId="2ACD7412" w:rsidR="00B91BC7" w:rsidRPr="0025424A" w:rsidRDefault="00B91BC7" w:rsidP="001364FD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Stuart </w:t>
      </w:r>
      <w:r w:rsidR="001364FD">
        <w:rPr>
          <w:rFonts w:ascii="Clara Sans" w:hAnsi="Clara Sans"/>
          <w:color w:val="auto"/>
          <w:sz w:val="22"/>
        </w:rPr>
        <w:t xml:space="preserve">J. </w:t>
      </w:r>
      <w:proofErr w:type="spellStart"/>
      <w:r w:rsidRPr="0025424A">
        <w:rPr>
          <w:rFonts w:ascii="Clara Sans" w:hAnsi="Clara Sans"/>
          <w:color w:val="auto"/>
          <w:sz w:val="22"/>
        </w:rPr>
        <w:t>Nicolson</w:t>
      </w:r>
      <w:proofErr w:type="spellEnd"/>
      <w:r w:rsidRPr="0025424A">
        <w:rPr>
          <w:rFonts w:ascii="Clara Sans" w:hAnsi="Clara Sans"/>
          <w:color w:val="auto"/>
          <w:sz w:val="22"/>
        </w:rPr>
        <w:t xml:space="preserve">, Ph.D. </w:t>
      </w:r>
    </w:p>
    <w:p w14:paraId="6FA824CA" w14:textId="554795A0" w:rsidR="00504FFA" w:rsidRDefault="00504FFA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4674893E" w14:textId="77777777" w:rsidR="0059585B" w:rsidRPr="0025424A" w:rsidRDefault="0059585B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3643F0EB" w14:textId="1D2F0353" w:rsidR="00B91BC7" w:rsidRPr="0025424A" w:rsidRDefault="00B91BC7" w:rsidP="002F2753">
      <w:pPr>
        <w:pStyle w:val="VZorove3"/>
        <w:spacing w:after="0" w:line="240" w:lineRule="auto"/>
      </w:pPr>
      <w:r w:rsidRPr="0025424A">
        <w:t xml:space="preserve">Katedra pedagogiky </w:t>
      </w:r>
    </w:p>
    <w:p w14:paraId="2F9F4A24" w14:textId="0C9E8A04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doc. PhDr. Helena Zbudilová, Ph.D</w:t>
      </w:r>
      <w:r w:rsidR="001372F5" w:rsidRPr="0025424A">
        <w:rPr>
          <w:rFonts w:ascii="Clara Sans" w:hAnsi="Clara Sans"/>
          <w:color w:val="auto"/>
          <w:sz w:val="22"/>
        </w:rPr>
        <w:t>. (vedoucí katedry)</w:t>
      </w:r>
    </w:p>
    <w:p w14:paraId="68EF15E3" w14:textId="550E198E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doc. MgA. Stanislav Suda, Ph.D.</w:t>
      </w:r>
    </w:p>
    <w:p w14:paraId="53BAC34F" w14:textId="5EC4A735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PaedDr. Petr </w:t>
      </w:r>
      <w:proofErr w:type="spellStart"/>
      <w:r w:rsidRPr="0025424A">
        <w:rPr>
          <w:rFonts w:ascii="Clara Sans" w:hAnsi="Clara Sans"/>
          <w:color w:val="auto"/>
          <w:sz w:val="22"/>
        </w:rPr>
        <w:t>Bauman</w:t>
      </w:r>
      <w:proofErr w:type="spellEnd"/>
      <w:r w:rsidRPr="0025424A">
        <w:rPr>
          <w:rFonts w:ascii="Clara Sans" w:hAnsi="Clara Sans"/>
          <w:color w:val="auto"/>
          <w:sz w:val="22"/>
        </w:rPr>
        <w:t>, Ph.D.</w:t>
      </w:r>
    </w:p>
    <w:p w14:paraId="3EE37E06" w14:textId="394F8D19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et Mgr. Markéta </w:t>
      </w:r>
      <w:proofErr w:type="spellStart"/>
      <w:r w:rsidRPr="0025424A">
        <w:rPr>
          <w:rFonts w:ascii="Clara Sans" w:hAnsi="Clara Sans"/>
          <w:color w:val="auto"/>
          <w:sz w:val="22"/>
        </w:rPr>
        <w:t>Daňkovská</w:t>
      </w:r>
      <w:proofErr w:type="spellEnd"/>
      <w:r w:rsidRPr="0025424A">
        <w:rPr>
          <w:rFonts w:ascii="Clara Sans" w:hAnsi="Clara Sans"/>
          <w:color w:val="auto"/>
          <w:sz w:val="22"/>
        </w:rPr>
        <w:t>, Ph.D.</w:t>
      </w:r>
    </w:p>
    <w:p w14:paraId="3866923C" w14:textId="3BE4C0B0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Anna Dudová, Ph.D.</w:t>
      </w:r>
    </w:p>
    <w:p w14:paraId="5204CA68" w14:textId="51C0FA27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PhDr. Michal Filip, Ph.D.</w:t>
      </w:r>
    </w:p>
    <w:p w14:paraId="1CD5E3FB" w14:textId="73497851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Tomáš Cyril Havel, Dr. </w:t>
      </w:r>
      <w:proofErr w:type="spellStart"/>
      <w:r w:rsidRPr="0025424A">
        <w:rPr>
          <w:rFonts w:ascii="Clara Sans" w:hAnsi="Clara Sans"/>
          <w:color w:val="auto"/>
          <w:sz w:val="22"/>
        </w:rPr>
        <w:t>theol</w:t>
      </w:r>
      <w:proofErr w:type="spellEnd"/>
      <w:r w:rsidRPr="0025424A">
        <w:rPr>
          <w:rFonts w:ascii="Clara Sans" w:hAnsi="Clara Sans"/>
          <w:color w:val="auto"/>
          <w:sz w:val="22"/>
        </w:rPr>
        <w:t>.</w:t>
      </w:r>
    </w:p>
    <w:p w14:paraId="5497D2BF" w14:textId="6499A692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Martina </w:t>
      </w:r>
      <w:proofErr w:type="spellStart"/>
      <w:r w:rsidRPr="0025424A">
        <w:rPr>
          <w:rFonts w:ascii="Clara Sans" w:hAnsi="Clara Sans"/>
          <w:color w:val="auto"/>
          <w:sz w:val="22"/>
        </w:rPr>
        <w:t>Kočerová</w:t>
      </w:r>
      <w:proofErr w:type="spellEnd"/>
      <w:r w:rsidRPr="0025424A">
        <w:rPr>
          <w:rFonts w:ascii="Clara Sans" w:hAnsi="Clara Sans"/>
          <w:color w:val="auto"/>
          <w:sz w:val="22"/>
        </w:rPr>
        <w:t>, Ph.D.</w:t>
      </w:r>
    </w:p>
    <w:p w14:paraId="5F7CDCED" w14:textId="759825A6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Josef Nota, Ph.D.</w:t>
      </w:r>
    </w:p>
    <w:p w14:paraId="54344D62" w14:textId="68E93FBF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Ing. Mgr. Petra Samcová, Ph.D.</w:t>
      </w:r>
    </w:p>
    <w:p w14:paraId="758987E8" w14:textId="573F78B3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Věra Suchomelová, Th.D.</w:t>
      </w:r>
    </w:p>
    <w:p w14:paraId="382FD148" w14:textId="39063D99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PhDr. Zuzana Svobodová, Ph.D.</w:t>
      </w:r>
    </w:p>
    <w:p w14:paraId="4FADCE7B" w14:textId="77777777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Karel </w:t>
      </w:r>
      <w:proofErr w:type="spellStart"/>
      <w:r w:rsidRPr="0025424A">
        <w:rPr>
          <w:rFonts w:ascii="Clara Sans" w:hAnsi="Clara Sans"/>
          <w:color w:val="auto"/>
          <w:sz w:val="22"/>
        </w:rPr>
        <w:t>Ochozka</w:t>
      </w:r>
      <w:proofErr w:type="spellEnd"/>
    </w:p>
    <w:p w14:paraId="02C3D015" w14:textId="77777777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59D717C7" w14:textId="1C8B745F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Externí spolupracovníci:</w:t>
      </w:r>
    </w:p>
    <w:p w14:paraId="27A3F3CE" w14:textId="77777777" w:rsidR="00101852" w:rsidRPr="0025424A" w:rsidRDefault="0010185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Veronika Blažek </w:t>
      </w:r>
      <w:proofErr w:type="spellStart"/>
      <w:r w:rsidRPr="0025424A">
        <w:rPr>
          <w:rFonts w:ascii="Clara Sans" w:hAnsi="Clara Sans"/>
          <w:color w:val="auto"/>
          <w:sz w:val="22"/>
        </w:rPr>
        <w:t>Iňová</w:t>
      </w:r>
      <w:proofErr w:type="spellEnd"/>
      <w:r w:rsidRPr="0025424A">
        <w:rPr>
          <w:rFonts w:ascii="Clara Sans" w:hAnsi="Clara Sans"/>
          <w:color w:val="auto"/>
          <w:sz w:val="22"/>
        </w:rPr>
        <w:t>, Ph.D.</w:t>
      </w:r>
    </w:p>
    <w:p w14:paraId="6AD04BAD" w14:textId="77777777" w:rsidR="00101852" w:rsidRPr="0025424A" w:rsidRDefault="0010185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Zdeněk Duda, Ph.D.</w:t>
      </w:r>
    </w:p>
    <w:p w14:paraId="59563FF3" w14:textId="77777777" w:rsidR="00101852" w:rsidRPr="0025424A" w:rsidRDefault="0010185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doc. Michal </w:t>
      </w:r>
      <w:proofErr w:type="spellStart"/>
      <w:r w:rsidRPr="0025424A">
        <w:rPr>
          <w:rFonts w:ascii="Clara Sans" w:hAnsi="Clara Sans"/>
          <w:color w:val="auto"/>
          <w:sz w:val="22"/>
        </w:rPr>
        <w:t>Kaplánek</w:t>
      </w:r>
      <w:proofErr w:type="spellEnd"/>
      <w:r w:rsidRPr="0025424A">
        <w:rPr>
          <w:rFonts w:ascii="Clara Sans" w:hAnsi="Clara Sans"/>
          <w:color w:val="auto"/>
          <w:sz w:val="22"/>
        </w:rPr>
        <w:t>, Th.D.</w:t>
      </w:r>
    </w:p>
    <w:p w14:paraId="228AEA8F" w14:textId="77777777" w:rsidR="00101852" w:rsidRPr="0025424A" w:rsidRDefault="0010185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et Mgr. Martina Karásková</w:t>
      </w:r>
    </w:p>
    <w:p w14:paraId="4CD22C09" w14:textId="77777777" w:rsidR="00101852" w:rsidRPr="0025424A" w:rsidRDefault="0010185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PhDr. Pavel Kuchař, CSc.</w:t>
      </w:r>
    </w:p>
    <w:p w14:paraId="59634151" w14:textId="77777777" w:rsidR="00101852" w:rsidRPr="0025424A" w:rsidRDefault="0010185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prof. PhDr. Miloslav Lapka, CSc.</w:t>
      </w:r>
    </w:p>
    <w:p w14:paraId="219AA6BA" w14:textId="77777777" w:rsidR="00101852" w:rsidRPr="0025424A" w:rsidRDefault="0010185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prof. PhDr. Ing. Věra Majerová, CSc.</w:t>
      </w:r>
    </w:p>
    <w:p w14:paraId="3FFA085B" w14:textId="67FCF681" w:rsidR="00B91BC7" w:rsidRPr="0025424A" w:rsidRDefault="0010185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doc. PhDr. Ludmila Muchová, Ph.D.</w:t>
      </w:r>
    </w:p>
    <w:p w14:paraId="1AE2738D" w14:textId="77777777" w:rsidR="00093BC4" w:rsidRDefault="00093BC4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</w:p>
    <w:p w14:paraId="11017B90" w14:textId="77777777" w:rsidR="0059585B" w:rsidRPr="0025424A" w:rsidRDefault="0059585B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</w:p>
    <w:p w14:paraId="60C51DFB" w14:textId="7A11E09A" w:rsidR="00B91BC7" w:rsidRPr="0025424A" w:rsidRDefault="00B91BC7" w:rsidP="002F2753">
      <w:pPr>
        <w:pStyle w:val="VZorove3"/>
        <w:spacing w:after="0" w:line="240" w:lineRule="auto"/>
      </w:pPr>
      <w:r w:rsidRPr="0025424A">
        <w:t xml:space="preserve">Katedra sociální a charitativní práce </w:t>
      </w:r>
    </w:p>
    <w:p w14:paraId="6B33EA96" w14:textId="1C8AEC39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doc. Michal Opatrný, Dr. </w:t>
      </w:r>
      <w:proofErr w:type="spellStart"/>
      <w:r w:rsidRPr="0025424A">
        <w:rPr>
          <w:rFonts w:ascii="Clara Sans" w:hAnsi="Clara Sans"/>
          <w:color w:val="auto"/>
          <w:sz w:val="22"/>
        </w:rPr>
        <w:t>theol</w:t>
      </w:r>
      <w:proofErr w:type="spellEnd"/>
      <w:r w:rsidR="001372F5" w:rsidRPr="0025424A">
        <w:rPr>
          <w:rFonts w:ascii="Clara Sans" w:hAnsi="Clara Sans"/>
          <w:color w:val="auto"/>
          <w:sz w:val="22"/>
        </w:rPr>
        <w:t>. (vedoucí katedry)</w:t>
      </w:r>
    </w:p>
    <w:p w14:paraId="0D9EDEB4" w14:textId="60460B43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doc. Jindřich Šrajer, Dr. </w:t>
      </w:r>
      <w:proofErr w:type="spellStart"/>
      <w:r w:rsidRPr="0025424A">
        <w:rPr>
          <w:rFonts w:ascii="Clara Sans" w:hAnsi="Clara Sans"/>
          <w:color w:val="auto"/>
          <w:sz w:val="22"/>
        </w:rPr>
        <w:t>theol</w:t>
      </w:r>
      <w:proofErr w:type="spellEnd"/>
      <w:r w:rsidRPr="0025424A">
        <w:rPr>
          <w:rFonts w:ascii="Clara Sans" w:hAnsi="Clara Sans"/>
          <w:color w:val="auto"/>
          <w:sz w:val="22"/>
        </w:rPr>
        <w:t>.</w:t>
      </w:r>
    </w:p>
    <w:p w14:paraId="22D26274" w14:textId="7A2B02DF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doc. PhDr. David Urban, Ph.D.</w:t>
      </w:r>
    </w:p>
    <w:p w14:paraId="36FD8C70" w14:textId="5F1A16AD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Zuzana Bártová, Ph.D.</w:t>
      </w:r>
    </w:p>
    <w:p w14:paraId="38017430" w14:textId="06E4D9D2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et Mgr. Karolina </w:t>
      </w:r>
      <w:proofErr w:type="spellStart"/>
      <w:r w:rsidRPr="0025424A">
        <w:rPr>
          <w:rFonts w:ascii="Clara Sans" w:hAnsi="Clara Sans"/>
          <w:color w:val="auto"/>
          <w:sz w:val="22"/>
        </w:rPr>
        <w:t>Diallo</w:t>
      </w:r>
      <w:proofErr w:type="spellEnd"/>
      <w:r w:rsidRPr="0025424A">
        <w:rPr>
          <w:rFonts w:ascii="Clara Sans" w:hAnsi="Clara Sans"/>
          <w:color w:val="auto"/>
          <w:sz w:val="22"/>
        </w:rPr>
        <w:t>, Ph.D.</w:t>
      </w:r>
    </w:p>
    <w:p w14:paraId="2AD32490" w14:textId="14850124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Markéta </w:t>
      </w:r>
      <w:proofErr w:type="spellStart"/>
      <w:r w:rsidRPr="0025424A">
        <w:rPr>
          <w:rFonts w:ascii="Clara Sans" w:hAnsi="Clara Sans"/>
          <w:color w:val="auto"/>
          <w:sz w:val="22"/>
        </w:rPr>
        <w:t>Elich</w:t>
      </w:r>
      <w:proofErr w:type="spellEnd"/>
      <w:r w:rsidRPr="0025424A">
        <w:rPr>
          <w:rFonts w:ascii="Clara Sans" w:hAnsi="Clara Sans"/>
          <w:color w:val="auto"/>
          <w:sz w:val="22"/>
        </w:rPr>
        <w:t>, Ph.D.</w:t>
      </w:r>
    </w:p>
    <w:p w14:paraId="0BDF80EF" w14:textId="18621696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Jan Kaňák, Ph.D.</w:t>
      </w:r>
    </w:p>
    <w:p w14:paraId="012E7AF6" w14:textId="4D89903A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Emanuele </w:t>
      </w:r>
      <w:proofErr w:type="spellStart"/>
      <w:r w:rsidRPr="0025424A">
        <w:rPr>
          <w:rFonts w:ascii="Clara Sans" w:hAnsi="Clara Sans"/>
          <w:color w:val="auto"/>
          <w:sz w:val="22"/>
        </w:rPr>
        <w:t>Lacca</w:t>
      </w:r>
      <w:proofErr w:type="spellEnd"/>
      <w:r w:rsidRPr="0025424A">
        <w:rPr>
          <w:rFonts w:ascii="Clara Sans" w:hAnsi="Clara Sans"/>
          <w:color w:val="auto"/>
          <w:sz w:val="22"/>
        </w:rPr>
        <w:t>, Ph.D.</w:t>
      </w:r>
    </w:p>
    <w:p w14:paraId="5A6AE663" w14:textId="52155CD3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Dr. David </w:t>
      </w:r>
      <w:proofErr w:type="spellStart"/>
      <w:r w:rsidRPr="0025424A">
        <w:rPr>
          <w:rFonts w:ascii="Clara Sans" w:hAnsi="Clara Sans"/>
          <w:color w:val="auto"/>
          <w:sz w:val="22"/>
        </w:rPr>
        <w:t>Mutemwa</w:t>
      </w:r>
      <w:proofErr w:type="spellEnd"/>
      <w:r w:rsidRPr="0025424A">
        <w:rPr>
          <w:rFonts w:ascii="Clara Sans" w:hAnsi="Clara Sans"/>
          <w:color w:val="auto"/>
          <w:sz w:val="22"/>
        </w:rPr>
        <w:t>, Ph.D.</w:t>
      </w:r>
    </w:p>
    <w:p w14:paraId="1D20D2FF" w14:textId="0768F072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Karel Šimr, Ph.D.</w:t>
      </w:r>
    </w:p>
    <w:p w14:paraId="0F4B3683" w14:textId="5FDCFF8F" w:rsidR="00B91BC7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Petra </w:t>
      </w:r>
      <w:proofErr w:type="spellStart"/>
      <w:r w:rsidRPr="0025424A">
        <w:rPr>
          <w:rFonts w:ascii="Clara Sans" w:hAnsi="Clara Sans"/>
          <w:color w:val="auto"/>
          <w:sz w:val="22"/>
        </w:rPr>
        <w:t>Tlčimuková</w:t>
      </w:r>
      <w:proofErr w:type="spellEnd"/>
      <w:r w:rsidRPr="0025424A">
        <w:rPr>
          <w:rFonts w:ascii="Clara Sans" w:hAnsi="Clara Sans"/>
          <w:color w:val="auto"/>
          <w:sz w:val="22"/>
        </w:rPr>
        <w:t>, Ph.D.</w:t>
      </w:r>
    </w:p>
    <w:p w14:paraId="53770A11" w14:textId="3C44E8FE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Veronika </w:t>
      </w:r>
      <w:proofErr w:type="spellStart"/>
      <w:r w:rsidRPr="0025424A">
        <w:rPr>
          <w:rFonts w:ascii="Clara Sans" w:hAnsi="Clara Sans"/>
          <w:color w:val="auto"/>
          <w:sz w:val="22"/>
        </w:rPr>
        <w:t>Zvánovcová</w:t>
      </w:r>
      <w:proofErr w:type="spellEnd"/>
      <w:r w:rsidRPr="0025424A">
        <w:rPr>
          <w:rFonts w:ascii="Clara Sans" w:hAnsi="Clara Sans"/>
          <w:color w:val="auto"/>
          <w:sz w:val="22"/>
        </w:rPr>
        <w:t>, Ph.D.</w:t>
      </w:r>
    </w:p>
    <w:p w14:paraId="1CCCEEA8" w14:textId="77777777" w:rsidR="00B91BC7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PhDr. Jaroslav Hála</w:t>
      </w:r>
    </w:p>
    <w:p w14:paraId="4F27C4AC" w14:textId="76EED077" w:rsidR="005303DF" w:rsidRPr="0025424A" w:rsidRDefault="0074581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>
        <w:rPr>
          <w:rFonts w:ascii="Clara Sans" w:hAnsi="Clara Sans"/>
          <w:color w:val="auto"/>
          <w:sz w:val="22"/>
        </w:rPr>
        <w:t>Mgr</w:t>
      </w:r>
      <w:r w:rsidR="005303DF">
        <w:rPr>
          <w:rFonts w:ascii="Clara Sans" w:hAnsi="Clara Sans"/>
          <w:color w:val="auto"/>
          <w:sz w:val="22"/>
        </w:rPr>
        <w:t xml:space="preserve">. Jakub </w:t>
      </w:r>
      <w:proofErr w:type="spellStart"/>
      <w:r w:rsidR="005303DF">
        <w:rPr>
          <w:rFonts w:ascii="Clara Sans" w:hAnsi="Clara Sans"/>
          <w:color w:val="auto"/>
          <w:sz w:val="22"/>
        </w:rPr>
        <w:t>Luksch</w:t>
      </w:r>
      <w:proofErr w:type="spellEnd"/>
      <w:r w:rsidR="005303DF">
        <w:rPr>
          <w:rFonts w:ascii="Clara Sans" w:hAnsi="Clara Sans"/>
          <w:color w:val="auto"/>
          <w:sz w:val="22"/>
        </w:rPr>
        <w:t xml:space="preserve"> </w:t>
      </w:r>
    </w:p>
    <w:p w14:paraId="6FB46859" w14:textId="77777777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24D800AB" w14:textId="1E41E4F6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Externí spolupracovníci:</w:t>
      </w:r>
    </w:p>
    <w:p w14:paraId="0D9E6283" w14:textId="77777777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Tomáš Adámek</w:t>
      </w:r>
    </w:p>
    <w:p w14:paraId="1035EC85" w14:textId="60F981C3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Dr. Ing. Alois Křišťan, Th.D.</w:t>
      </w:r>
    </w:p>
    <w:p w14:paraId="7FBF753E" w14:textId="5EF41238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RSDr. Ján </w:t>
      </w:r>
      <w:proofErr w:type="spellStart"/>
      <w:r w:rsidRPr="0025424A">
        <w:rPr>
          <w:rFonts w:ascii="Clara Sans" w:hAnsi="Clara Sans"/>
          <w:color w:val="auto"/>
          <w:sz w:val="22"/>
        </w:rPr>
        <w:t>Mišovič</w:t>
      </w:r>
      <w:proofErr w:type="spellEnd"/>
      <w:r w:rsidRPr="0025424A">
        <w:rPr>
          <w:rFonts w:ascii="Clara Sans" w:hAnsi="Clara Sans"/>
          <w:color w:val="auto"/>
          <w:sz w:val="22"/>
        </w:rPr>
        <w:t>, CSc.</w:t>
      </w:r>
    </w:p>
    <w:p w14:paraId="238F3657" w14:textId="48EDE216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Ing. Jaroslav Šetek, Ph.D.</w:t>
      </w:r>
    </w:p>
    <w:p w14:paraId="69074779" w14:textId="4155C3AC" w:rsidR="00B91BC7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0DA8EF80" w14:textId="77777777" w:rsidR="0059585B" w:rsidRPr="0025424A" w:rsidRDefault="0059585B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124074EE" w14:textId="2FCB158E" w:rsidR="00B91BC7" w:rsidRPr="0025424A" w:rsidRDefault="00B91BC7" w:rsidP="002F2753">
      <w:pPr>
        <w:pStyle w:val="VZorove3"/>
        <w:spacing w:after="0" w:line="240" w:lineRule="auto"/>
      </w:pPr>
      <w:r w:rsidRPr="0025424A">
        <w:t xml:space="preserve">Katedra teologických věd </w:t>
      </w:r>
    </w:p>
    <w:p w14:paraId="1731259D" w14:textId="47E2263A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prof. PaedDr. ThLic. Martin Weis Th.</w:t>
      </w:r>
      <w:r w:rsidR="001372F5" w:rsidRPr="0025424A">
        <w:rPr>
          <w:rFonts w:ascii="Clara Sans" w:hAnsi="Clara Sans"/>
          <w:color w:val="auto"/>
          <w:sz w:val="22"/>
        </w:rPr>
        <w:t>D. (vedoucí katedry)</w:t>
      </w:r>
    </w:p>
    <w:p w14:paraId="2C22622F" w14:textId="2CB3B362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prof. Ctirad Václav Pospíšil, Th.D.</w:t>
      </w:r>
    </w:p>
    <w:p w14:paraId="14290F19" w14:textId="04F57DB6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doc. ThLic. Adam Mackerle, Th.D.</w:t>
      </w:r>
    </w:p>
    <w:p w14:paraId="0634F705" w14:textId="58E4710E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doc. JUDr. Stanislav Přibyl, Ph.D., Th.D.</w:t>
      </w:r>
    </w:p>
    <w:p w14:paraId="38F5327D" w14:textId="4ED1F9EE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doc. ThDr. Rudolf Svoboda, Th.D.</w:t>
      </w:r>
    </w:p>
    <w:p w14:paraId="31DF6EA4" w14:textId="686E031D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Lucie Kolářová, Dr. </w:t>
      </w:r>
      <w:proofErr w:type="spellStart"/>
      <w:r w:rsidRPr="0025424A">
        <w:rPr>
          <w:rFonts w:ascii="Clara Sans" w:hAnsi="Clara Sans"/>
          <w:color w:val="auto"/>
          <w:sz w:val="22"/>
        </w:rPr>
        <w:t>theol</w:t>
      </w:r>
      <w:proofErr w:type="spellEnd"/>
      <w:r w:rsidRPr="0025424A">
        <w:rPr>
          <w:rFonts w:ascii="Clara Sans" w:hAnsi="Clara Sans"/>
          <w:color w:val="auto"/>
          <w:sz w:val="22"/>
        </w:rPr>
        <w:t>.</w:t>
      </w:r>
    </w:p>
    <w:p w14:paraId="63A4466B" w14:textId="5F7A5FB4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ThLic. Július </w:t>
      </w:r>
      <w:proofErr w:type="spellStart"/>
      <w:r w:rsidRPr="0025424A">
        <w:rPr>
          <w:rFonts w:ascii="Clara Sans" w:hAnsi="Clara Sans"/>
          <w:color w:val="auto"/>
          <w:sz w:val="22"/>
        </w:rPr>
        <w:t>Pavelčík</w:t>
      </w:r>
      <w:proofErr w:type="spellEnd"/>
      <w:r w:rsidRPr="0025424A">
        <w:rPr>
          <w:rFonts w:ascii="Clara Sans" w:hAnsi="Clara Sans"/>
          <w:color w:val="auto"/>
          <w:sz w:val="22"/>
        </w:rPr>
        <w:t>, Th.D.</w:t>
      </w:r>
    </w:p>
    <w:p w14:paraId="302E6398" w14:textId="74B65301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Veronika Řeháková, Ph.D.</w:t>
      </w:r>
    </w:p>
    <w:p w14:paraId="7EAF8732" w14:textId="119B4CAB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ThLic. Michaela Vlčková, Th.D.</w:t>
      </w:r>
    </w:p>
    <w:p w14:paraId="59ED69E7" w14:textId="77777777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24344126" w14:textId="627CF4BC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Externí spolupracovníci</w:t>
      </w:r>
    </w:p>
    <w:p w14:paraId="56DF966F" w14:textId="2F4BEF41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prof. Karel Skalický, Th.D.</w:t>
      </w:r>
    </w:p>
    <w:p w14:paraId="0F26521B" w14:textId="22D21DF8" w:rsidR="002D64A2" w:rsidRDefault="002D64A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770F6C49" w14:textId="77777777" w:rsidR="0059585B" w:rsidRPr="0025424A" w:rsidRDefault="0059585B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71D4787A" w14:textId="088F3823" w:rsidR="002D64A2" w:rsidRPr="0025424A" w:rsidRDefault="002D64A2" w:rsidP="002F2753">
      <w:pPr>
        <w:pStyle w:val="VZorove3"/>
        <w:spacing w:after="0" w:line="240" w:lineRule="auto"/>
      </w:pPr>
      <w:r w:rsidRPr="0025424A">
        <w:t xml:space="preserve">Oddělení jazyků </w:t>
      </w:r>
    </w:p>
    <w:p w14:paraId="796945B1" w14:textId="596D34AF" w:rsidR="002D64A2" w:rsidRPr="0025424A" w:rsidRDefault="002D64A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Michal Novotný</w:t>
      </w:r>
      <w:r w:rsidR="001372F5" w:rsidRPr="0025424A">
        <w:rPr>
          <w:rFonts w:ascii="Clara Sans" w:hAnsi="Clara Sans"/>
          <w:color w:val="auto"/>
          <w:sz w:val="22"/>
        </w:rPr>
        <w:t xml:space="preserve"> (vedoucí katedry)</w:t>
      </w:r>
    </w:p>
    <w:p w14:paraId="4703971D" w14:textId="3E124851" w:rsidR="002D64A2" w:rsidRDefault="002D64A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73B4171E" w14:textId="77777777" w:rsidR="0059585B" w:rsidRPr="0025424A" w:rsidRDefault="0059585B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5E6D1E12" w14:textId="4DF6A7B1" w:rsidR="002D64A2" w:rsidRPr="0025424A" w:rsidRDefault="002D64A2" w:rsidP="002F2753">
      <w:pPr>
        <w:pStyle w:val="VZorove3"/>
        <w:spacing w:after="0" w:line="240" w:lineRule="auto"/>
      </w:pPr>
      <w:r w:rsidRPr="0025424A">
        <w:t xml:space="preserve">Oddělení celoživotního vzdělávání  </w:t>
      </w:r>
    </w:p>
    <w:p w14:paraId="5FC71990" w14:textId="6FBC9220" w:rsidR="002D64A2" w:rsidRPr="0025424A" w:rsidRDefault="002D64A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Helena </w:t>
      </w:r>
      <w:proofErr w:type="spellStart"/>
      <w:r w:rsidRPr="0025424A">
        <w:rPr>
          <w:rFonts w:ascii="Clara Sans" w:hAnsi="Clara Sans"/>
          <w:color w:val="auto"/>
          <w:sz w:val="22"/>
        </w:rPr>
        <w:t>Machulová</w:t>
      </w:r>
      <w:proofErr w:type="spellEnd"/>
      <w:r w:rsidRPr="0025424A">
        <w:rPr>
          <w:rFonts w:ascii="Clara Sans" w:hAnsi="Clara Sans"/>
          <w:color w:val="auto"/>
          <w:sz w:val="22"/>
        </w:rPr>
        <w:t>, Ph.D</w:t>
      </w:r>
      <w:r w:rsidR="001372F5" w:rsidRPr="0025424A">
        <w:rPr>
          <w:rFonts w:ascii="Clara Sans" w:hAnsi="Clara Sans"/>
          <w:color w:val="auto"/>
          <w:sz w:val="22"/>
        </w:rPr>
        <w:t>. (vedoucí katedry)</w:t>
      </w:r>
    </w:p>
    <w:p w14:paraId="20B2F8CF" w14:textId="5B3E5715" w:rsidR="002D64A2" w:rsidRPr="0025424A" w:rsidRDefault="002D64A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Veronika Blažek </w:t>
      </w:r>
      <w:proofErr w:type="spellStart"/>
      <w:r w:rsidRPr="0025424A">
        <w:rPr>
          <w:rFonts w:ascii="Clara Sans" w:hAnsi="Clara Sans"/>
          <w:color w:val="auto"/>
          <w:sz w:val="22"/>
        </w:rPr>
        <w:t>Iňová</w:t>
      </w:r>
      <w:proofErr w:type="spellEnd"/>
      <w:r w:rsidRPr="0025424A">
        <w:rPr>
          <w:rFonts w:ascii="Clara Sans" w:hAnsi="Clara Sans"/>
          <w:color w:val="auto"/>
          <w:sz w:val="22"/>
        </w:rPr>
        <w:t xml:space="preserve">, Ph.D. </w:t>
      </w:r>
    </w:p>
    <w:p w14:paraId="0CF5FBE9" w14:textId="77777777" w:rsidR="002D64A2" w:rsidRPr="0025424A" w:rsidRDefault="002D64A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PhDr. Bedřich Jetelina, Th.D. </w:t>
      </w:r>
    </w:p>
    <w:p w14:paraId="019F9EE5" w14:textId="6FD35FA5" w:rsidR="002D64A2" w:rsidRPr="0025424A" w:rsidRDefault="002D64A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Jana Kubínová </w:t>
      </w:r>
    </w:p>
    <w:p w14:paraId="2FFF5826" w14:textId="49F0249E" w:rsidR="002D64A2" w:rsidRDefault="002D64A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00730017" w14:textId="77777777" w:rsidR="0059585B" w:rsidRPr="0025424A" w:rsidRDefault="0059585B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38CDDEAD" w14:textId="20E47920" w:rsidR="002D64A2" w:rsidRPr="0025424A" w:rsidRDefault="002D64A2" w:rsidP="002F2753">
      <w:pPr>
        <w:pStyle w:val="VZorove3"/>
        <w:spacing w:after="0" w:line="240" w:lineRule="auto"/>
      </w:pPr>
      <w:r w:rsidRPr="0025424A">
        <w:t xml:space="preserve">Oddělení praxe </w:t>
      </w:r>
    </w:p>
    <w:p w14:paraId="780792F8" w14:textId="6B020558" w:rsidR="002D64A2" w:rsidRPr="0025424A" w:rsidRDefault="002D64A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Magdalena </w:t>
      </w:r>
      <w:proofErr w:type="spellStart"/>
      <w:r w:rsidRPr="0025424A">
        <w:rPr>
          <w:rFonts w:ascii="Clara Sans" w:hAnsi="Clara Sans"/>
          <w:color w:val="auto"/>
          <w:sz w:val="22"/>
        </w:rPr>
        <w:t>Ehrlichová</w:t>
      </w:r>
      <w:proofErr w:type="spellEnd"/>
      <w:r w:rsidRPr="0025424A">
        <w:rPr>
          <w:rFonts w:ascii="Clara Sans" w:hAnsi="Clara Sans"/>
          <w:color w:val="auto"/>
          <w:sz w:val="22"/>
        </w:rPr>
        <w:t xml:space="preserve"> </w:t>
      </w:r>
      <w:r w:rsidR="001372F5" w:rsidRPr="0025424A">
        <w:rPr>
          <w:rFonts w:ascii="Clara Sans" w:hAnsi="Clara Sans"/>
          <w:color w:val="auto"/>
          <w:sz w:val="22"/>
        </w:rPr>
        <w:t>(vedoucí katedry)</w:t>
      </w:r>
    </w:p>
    <w:p w14:paraId="0F6E39DF" w14:textId="142F6086" w:rsidR="002D64A2" w:rsidRPr="0025424A" w:rsidRDefault="002D64A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Jan </w:t>
      </w:r>
      <w:proofErr w:type="spellStart"/>
      <w:r w:rsidRPr="0025424A">
        <w:rPr>
          <w:rFonts w:ascii="Clara Sans" w:hAnsi="Clara Sans"/>
          <w:color w:val="auto"/>
          <w:sz w:val="22"/>
        </w:rPr>
        <w:t>Sattran</w:t>
      </w:r>
      <w:proofErr w:type="spellEnd"/>
      <w:r w:rsidRPr="0025424A">
        <w:rPr>
          <w:rFonts w:ascii="Clara Sans" w:hAnsi="Clara Sans"/>
          <w:color w:val="auto"/>
          <w:sz w:val="22"/>
        </w:rPr>
        <w:t xml:space="preserve"> </w:t>
      </w:r>
    </w:p>
    <w:p w14:paraId="3D904E88" w14:textId="520DE053" w:rsidR="002D64A2" w:rsidRDefault="002D64A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153DE04A" w14:textId="77777777" w:rsidR="0059585B" w:rsidRPr="0025424A" w:rsidRDefault="0059585B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7963A6EB" w14:textId="77777777" w:rsidR="002D64A2" w:rsidRPr="0025424A" w:rsidRDefault="002D64A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6675FD06" w14:textId="58564EC3" w:rsidR="00201A82" w:rsidRPr="0025424A" w:rsidRDefault="0068483C" w:rsidP="00D1245A">
      <w:pPr>
        <w:pStyle w:val="VZorove2"/>
        <w:shd w:val="clear" w:color="auto" w:fill="CC99FF"/>
        <w:spacing w:after="0" w:line="240" w:lineRule="auto"/>
      </w:pPr>
      <w:bookmarkStart w:id="12" w:name="_Toc183536336"/>
      <w:r w:rsidRPr="0025424A">
        <w:t xml:space="preserve">III.3 </w:t>
      </w:r>
      <w:r w:rsidR="00201A82" w:rsidRPr="0025424A">
        <w:t>Akademický senát Teologické fakulty</w:t>
      </w:r>
      <w:bookmarkEnd w:id="12"/>
      <w:r w:rsidR="00201A82" w:rsidRPr="0025424A">
        <w:t xml:space="preserve"> </w:t>
      </w:r>
    </w:p>
    <w:p w14:paraId="419B4EF7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5778B322" w14:textId="56D19704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  <w:highlight w:val="green"/>
        </w:rPr>
      </w:pPr>
      <w:r w:rsidRPr="0025424A">
        <w:rPr>
          <w:rFonts w:ascii="Clara Sans" w:hAnsi="Clara Sans"/>
          <w:color w:val="auto"/>
          <w:sz w:val="22"/>
        </w:rPr>
        <w:t>doc. PhDr. Helena Zbudilová, Ph.D.</w:t>
      </w:r>
      <w:r w:rsidR="0039799E" w:rsidRPr="0025424A">
        <w:rPr>
          <w:rFonts w:ascii="Clara Sans" w:hAnsi="Clara Sans"/>
          <w:color w:val="auto"/>
          <w:sz w:val="22"/>
        </w:rPr>
        <w:t xml:space="preserve"> (předsedkyně)</w:t>
      </w:r>
    </w:p>
    <w:p w14:paraId="4C7D0507" w14:textId="72E15682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Helena </w:t>
      </w:r>
      <w:proofErr w:type="spellStart"/>
      <w:r w:rsidRPr="0025424A">
        <w:rPr>
          <w:rFonts w:ascii="Clara Sans" w:hAnsi="Clara Sans"/>
          <w:color w:val="auto"/>
          <w:sz w:val="22"/>
        </w:rPr>
        <w:t>Machulová</w:t>
      </w:r>
      <w:proofErr w:type="spellEnd"/>
      <w:r w:rsidRPr="0025424A">
        <w:rPr>
          <w:rFonts w:ascii="Clara Sans" w:hAnsi="Clara Sans"/>
          <w:color w:val="auto"/>
          <w:sz w:val="22"/>
        </w:rPr>
        <w:t xml:space="preserve">, Ph.D. </w:t>
      </w:r>
      <w:r w:rsidR="0039799E" w:rsidRPr="0025424A">
        <w:rPr>
          <w:rFonts w:ascii="Clara Sans" w:hAnsi="Clara Sans"/>
          <w:color w:val="auto"/>
          <w:sz w:val="22"/>
        </w:rPr>
        <w:t>(místopředseda z řad akademických pracovníků)</w:t>
      </w:r>
    </w:p>
    <w:p w14:paraId="7336CA09" w14:textId="50F23C90" w:rsidR="00201A82" w:rsidRPr="0025424A" w:rsidRDefault="0039799E" w:rsidP="002F2753">
      <w:pPr>
        <w:spacing w:after="0" w:line="240" w:lineRule="auto"/>
        <w:rPr>
          <w:rFonts w:ascii="Clara Sans" w:hAnsi="Clara Sans"/>
          <w:color w:val="auto"/>
          <w:sz w:val="22"/>
          <w:highlight w:val="green"/>
        </w:rPr>
      </w:pPr>
      <w:r w:rsidRPr="0025424A">
        <w:rPr>
          <w:rFonts w:ascii="Clara Sans" w:hAnsi="Clara Sans"/>
          <w:color w:val="auto"/>
          <w:sz w:val="22"/>
        </w:rPr>
        <w:t xml:space="preserve">Bc. </w:t>
      </w:r>
      <w:r w:rsidR="00201A82" w:rsidRPr="0025424A">
        <w:rPr>
          <w:rFonts w:ascii="Clara Sans" w:hAnsi="Clara Sans"/>
          <w:color w:val="auto"/>
          <w:sz w:val="22"/>
        </w:rPr>
        <w:t xml:space="preserve">Barbora Landová </w:t>
      </w:r>
      <w:r w:rsidR="000C2E47" w:rsidRPr="0025424A">
        <w:rPr>
          <w:rFonts w:ascii="Clara Sans" w:hAnsi="Clara Sans"/>
          <w:color w:val="auto"/>
          <w:sz w:val="22"/>
        </w:rPr>
        <w:t>(místopředsedkyně z řad studentů)</w:t>
      </w:r>
    </w:p>
    <w:p w14:paraId="43011DC7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</w:p>
    <w:p w14:paraId="17F1BC13" w14:textId="7E3143C0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  <w:u w:val="single"/>
        </w:rPr>
        <w:t xml:space="preserve">Členové </w:t>
      </w:r>
      <w:proofErr w:type="gramStart"/>
      <w:r w:rsidRPr="0025424A">
        <w:rPr>
          <w:rFonts w:ascii="Clara Sans" w:hAnsi="Clara Sans"/>
          <w:color w:val="auto"/>
          <w:sz w:val="22"/>
          <w:u w:val="single"/>
        </w:rPr>
        <w:t>senátu - akademičtí</w:t>
      </w:r>
      <w:proofErr w:type="gramEnd"/>
      <w:r w:rsidRPr="0025424A">
        <w:rPr>
          <w:rFonts w:ascii="Clara Sans" w:hAnsi="Clara Sans"/>
          <w:color w:val="auto"/>
          <w:sz w:val="22"/>
          <w:u w:val="single"/>
        </w:rPr>
        <w:t xml:space="preserve"> pracovníci</w:t>
      </w:r>
      <w:r w:rsidRPr="0025424A">
        <w:rPr>
          <w:rFonts w:ascii="Clara Sans" w:hAnsi="Clara Sans"/>
          <w:color w:val="auto"/>
          <w:sz w:val="22"/>
        </w:rPr>
        <w:t xml:space="preserve">: </w:t>
      </w:r>
    </w:p>
    <w:p w14:paraId="5F2CB8FD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2FC8E1AC" w14:textId="1CE02D0B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Magdaléna </w:t>
      </w:r>
      <w:proofErr w:type="spellStart"/>
      <w:r w:rsidRPr="0025424A">
        <w:rPr>
          <w:rFonts w:ascii="Clara Sans" w:hAnsi="Clara Sans"/>
          <w:color w:val="auto"/>
          <w:sz w:val="22"/>
        </w:rPr>
        <w:t>Ehrlichová</w:t>
      </w:r>
      <w:proofErr w:type="spellEnd"/>
    </w:p>
    <w:p w14:paraId="488642E0" w14:textId="77777777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doc. MgA. Stanislav Suda, Ph.D.</w:t>
      </w:r>
    </w:p>
    <w:p w14:paraId="61C05879" w14:textId="77777777" w:rsidR="00201A82" w:rsidRPr="0025424A" w:rsidRDefault="00201A82" w:rsidP="002F2753">
      <w:pPr>
        <w:spacing w:after="0" w:line="240" w:lineRule="auto"/>
        <w:jc w:val="both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ThLic. Julius </w:t>
      </w:r>
      <w:proofErr w:type="spellStart"/>
      <w:r w:rsidRPr="0025424A">
        <w:rPr>
          <w:rFonts w:ascii="Clara Sans" w:hAnsi="Clara Sans"/>
          <w:color w:val="auto"/>
          <w:sz w:val="22"/>
        </w:rPr>
        <w:t>Pavelčík</w:t>
      </w:r>
      <w:proofErr w:type="spellEnd"/>
      <w:r w:rsidRPr="0025424A">
        <w:rPr>
          <w:rFonts w:ascii="Clara Sans" w:hAnsi="Clara Sans"/>
          <w:color w:val="auto"/>
          <w:sz w:val="22"/>
        </w:rPr>
        <w:t>, Th.D.</w:t>
      </w:r>
    </w:p>
    <w:p w14:paraId="2B0F16A4" w14:textId="77777777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Veronika Blažek </w:t>
      </w:r>
      <w:proofErr w:type="spellStart"/>
      <w:r w:rsidRPr="0025424A">
        <w:rPr>
          <w:rFonts w:ascii="Clara Sans" w:hAnsi="Clara Sans"/>
          <w:color w:val="auto"/>
          <w:sz w:val="22"/>
        </w:rPr>
        <w:t>Iňová</w:t>
      </w:r>
      <w:proofErr w:type="spellEnd"/>
      <w:r w:rsidRPr="0025424A">
        <w:rPr>
          <w:rFonts w:ascii="Clara Sans" w:hAnsi="Clara Sans"/>
          <w:color w:val="auto"/>
          <w:sz w:val="22"/>
        </w:rPr>
        <w:t>, Ph.D.</w:t>
      </w:r>
    </w:p>
    <w:p w14:paraId="7CE44EA4" w14:textId="77777777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Věra Suchomelová, Th.D.</w:t>
      </w:r>
    </w:p>
    <w:p w14:paraId="5DA9EB34" w14:textId="6B81A639" w:rsidR="00201A82" w:rsidRPr="0025424A" w:rsidRDefault="008C39F4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</w:t>
      </w:r>
      <w:r w:rsidR="00201A82" w:rsidRPr="0025424A">
        <w:rPr>
          <w:rFonts w:ascii="Clara Sans" w:hAnsi="Clara Sans"/>
          <w:color w:val="auto"/>
          <w:sz w:val="22"/>
        </w:rPr>
        <w:t xml:space="preserve">Tomáš Cyril Havel, </w:t>
      </w:r>
      <w:proofErr w:type="spellStart"/>
      <w:proofErr w:type="gramStart"/>
      <w:r w:rsidR="00201A82" w:rsidRPr="0025424A">
        <w:rPr>
          <w:rFonts w:ascii="Clara Sans" w:hAnsi="Clara Sans"/>
          <w:color w:val="auto"/>
          <w:sz w:val="22"/>
        </w:rPr>
        <w:t>Dr.theol</w:t>
      </w:r>
      <w:proofErr w:type="spellEnd"/>
      <w:proofErr w:type="gramEnd"/>
      <w:r w:rsidR="00201A82" w:rsidRPr="0025424A">
        <w:rPr>
          <w:rFonts w:ascii="Clara Sans" w:hAnsi="Clara Sans"/>
          <w:color w:val="auto"/>
          <w:sz w:val="22"/>
        </w:rPr>
        <w:t>.</w:t>
      </w:r>
    </w:p>
    <w:p w14:paraId="0EE4FF5E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</w:p>
    <w:p w14:paraId="5AB10D05" w14:textId="51C1B260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  <w:u w:val="single"/>
        </w:rPr>
        <w:t xml:space="preserve">Členové </w:t>
      </w:r>
      <w:proofErr w:type="gramStart"/>
      <w:r w:rsidRPr="0025424A">
        <w:rPr>
          <w:rFonts w:ascii="Clara Sans" w:hAnsi="Clara Sans"/>
          <w:color w:val="auto"/>
          <w:sz w:val="22"/>
          <w:u w:val="single"/>
        </w:rPr>
        <w:t>senátu - studenti</w:t>
      </w:r>
      <w:proofErr w:type="gramEnd"/>
      <w:r w:rsidRPr="0025424A">
        <w:rPr>
          <w:rFonts w:ascii="Clara Sans" w:hAnsi="Clara Sans"/>
          <w:color w:val="auto"/>
          <w:sz w:val="22"/>
        </w:rPr>
        <w:t xml:space="preserve">: </w:t>
      </w:r>
    </w:p>
    <w:p w14:paraId="73E9E395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  <w:highlight w:val="yellow"/>
        </w:rPr>
      </w:pPr>
    </w:p>
    <w:p w14:paraId="554D5E91" w14:textId="777307DC" w:rsidR="00201A82" w:rsidRPr="0025424A" w:rsidRDefault="003F6E11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Bc. </w:t>
      </w:r>
      <w:r w:rsidR="00201A82" w:rsidRPr="0025424A">
        <w:rPr>
          <w:rFonts w:ascii="Clara Sans" w:hAnsi="Clara Sans"/>
          <w:color w:val="auto"/>
          <w:sz w:val="22"/>
        </w:rPr>
        <w:t xml:space="preserve">Vít Kovář </w:t>
      </w:r>
    </w:p>
    <w:p w14:paraId="1431D425" w14:textId="40AA6BFC" w:rsidR="00201A82" w:rsidRPr="0025424A" w:rsidRDefault="00272516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MgA. et Bc. </w:t>
      </w:r>
      <w:r w:rsidR="00201A82" w:rsidRPr="0025424A">
        <w:rPr>
          <w:rFonts w:ascii="Clara Sans" w:hAnsi="Clara Sans"/>
          <w:color w:val="auto"/>
          <w:sz w:val="22"/>
        </w:rPr>
        <w:t xml:space="preserve">Ludmila Mužík </w:t>
      </w:r>
      <w:proofErr w:type="spellStart"/>
      <w:r w:rsidR="00201A82" w:rsidRPr="0025424A">
        <w:rPr>
          <w:rFonts w:ascii="Clara Sans" w:hAnsi="Clara Sans"/>
          <w:color w:val="auto"/>
          <w:sz w:val="22"/>
        </w:rPr>
        <w:t>Veřtátová</w:t>
      </w:r>
      <w:proofErr w:type="spellEnd"/>
      <w:r w:rsidR="00201A82" w:rsidRPr="0025424A">
        <w:rPr>
          <w:rFonts w:ascii="Clara Sans" w:hAnsi="Clara Sans"/>
          <w:color w:val="auto"/>
          <w:sz w:val="22"/>
        </w:rPr>
        <w:t xml:space="preserve"> </w:t>
      </w:r>
    </w:p>
    <w:p w14:paraId="56A43F65" w14:textId="7189327C" w:rsidR="00201A82" w:rsidRPr="0025424A" w:rsidRDefault="000C2E4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</w:t>
      </w:r>
      <w:r w:rsidR="00201A82" w:rsidRPr="0025424A">
        <w:rPr>
          <w:rFonts w:ascii="Clara Sans" w:hAnsi="Clara Sans"/>
          <w:color w:val="auto"/>
          <w:sz w:val="22"/>
        </w:rPr>
        <w:t xml:space="preserve">Hana </w:t>
      </w:r>
      <w:proofErr w:type="spellStart"/>
      <w:r w:rsidR="00201A82" w:rsidRPr="0025424A">
        <w:rPr>
          <w:rFonts w:ascii="Clara Sans" w:hAnsi="Clara Sans"/>
          <w:color w:val="auto"/>
          <w:sz w:val="22"/>
        </w:rPr>
        <w:t>Donéeová</w:t>
      </w:r>
      <w:proofErr w:type="spellEnd"/>
    </w:p>
    <w:p w14:paraId="08816337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411D2A81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7620E91E" w14:textId="25C859D0" w:rsidR="00201A82" w:rsidRPr="0025424A" w:rsidRDefault="00201A82" w:rsidP="002F2753">
      <w:pPr>
        <w:spacing w:after="0" w:line="240" w:lineRule="auto"/>
        <w:jc w:val="both"/>
        <w:rPr>
          <w:rFonts w:ascii="Clara Sans" w:hAnsi="Clara Sans"/>
          <w:b/>
          <w:bCs/>
          <w:color w:val="auto"/>
          <w:sz w:val="22"/>
        </w:rPr>
      </w:pPr>
      <w:r w:rsidRPr="0025424A">
        <w:rPr>
          <w:rFonts w:ascii="Clara Sans" w:hAnsi="Clara Sans"/>
          <w:b/>
          <w:bCs/>
          <w:color w:val="auto"/>
          <w:sz w:val="22"/>
        </w:rPr>
        <w:t>Složení AS TF JU pro období 2023</w:t>
      </w:r>
      <w:r w:rsidR="00A106B0" w:rsidRPr="0025424A">
        <w:rPr>
          <w:rFonts w:ascii="Clara Sans" w:hAnsi="Clara Sans"/>
          <w:b/>
          <w:bCs/>
          <w:color w:val="auto"/>
          <w:sz w:val="22"/>
        </w:rPr>
        <w:t>–</w:t>
      </w:r>
      <w:r w:rsidRPr="0025424A">
        <w:rPr>
          <w:rFonts w:ascii="Clara Sans" w:hAnsi="Clara Sans"/>
          <w:b/>
          <w:bCs/>
          <w:color w:val="auto"/>
          <w:sz w:val="22"/>
        </w:rPr>
        <w:t>2025 (výsledek hlasování z ustavujícího zasedání ze dne 14. 6. 2023)</w:t>
      </w:r>
    </w:p>
    <w:p w14:paraId="1EFC98DE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679C2586" w14:textId="66C7EDD9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doc. PhDr. Helena Zbudilová, Ph.D.</w:t>
      </w:r>
      <w:r w:rsidR="008C39F4" w:rsidRPr="0025424A">
        <w:rPr>
          <w:rFonts w:ascii="Clara Sans" w:hAnsi="Clara Sans"/>
          <w:color w:val="auto"/>
          <w:sz w:val="22"/>
        </w:rPr>
        <w:t xml:space="preserve"> (předsedkyně)</w:t>
      </w:r>
    </w:p>
    <w:p w14:paraId="6C5868CF" w14:textId="175E404F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ThLic. Július </w:t>
      </w:r>
      <w:proofErr w:type="spellStart"/>
      <w:r w:rsidRPr="0025424A">
        <w:rPr>
          <w:rFonts w:ascii="Clara Sans" w:hAnsi="Clara Sans"/>
          <w:color w:val="auto"/>
          <w:sz w:val="22"/>
        </w:rPr>
        <w:t>Pavelčík</w:t>
      </w:r>
      <w:proofErr w:type="spellEnd"/>
      <w:r w:rsidRPr="0025424A">
        <w:rPr>
          <w:rFonts w:ascii="Clara Sans" w:hAnsi="Clara Sans"/>
          <w:color w:val="auto"/>
          <w:sz w:val="22"/>
        </w:rPr>
        <w:t xml:space="preserve">, Th.D. </w:t>
      </w:r>
      <w:r w:rsidR="008C39F4" w:rsidRPr="0025424A">
        <w:rPr>
          <w:rFonts w:ascii="Clara Sans" w:hAnsi="Clara Sans"/>
          <w:color w:val="auto"/>
          <w:sz w:val="22"/>
        </w:rPr>
        <w:t>(místopředseda z řad akademických pracovníků)</w:t>
      </w:r>
    </w:p>
    <w:p w14:paraId="16B9B2F4" w14:textId="1664F4ED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Kristýna Mašková</w:t>
      </w:r>
      <w:r w:rsidR="008C39F4" w:rsidRPr="0025424A">
        <w:rPr>
          <w:rFonts w:ascii="Clara Sans" w:hAnsi="Clara Sans"/>
          <w:color w:val="auto"/>
          <w:sz w:val="22"/>
        </w:rPr>
        <w:t xml:space="preserve"> (místopředsedkyně z řad studentů)</w:t>
      </w:r>
    </w:p>
    <w:p w14:paraId="0795BC7D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</w:p>
    <w:p w14:paraId="6D1307E4" w14:textId="6DD5B6FB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  <w:u w:val="single"/>
        </w:rPr>
        <w:t xml:space="preserve">Členové senátu </w:t>
      </w:r>
      <w:r w:rsidR="00BA2EB4">
        <w:rPr>
          <w:rFonts w:ascii="Clara Sans" w:hAnsi="Clara Sans"/>
          <w:color w:val="auto"/>
          <w:sz w:val="22"/>
          <w:u w:val="single"/>
        </w:rPr>
        <w:t>–</w:t>
      </w:r>
      <w:r w:rsidRPr="0025424A">
        <w:rPr>
          <w:rFonts w:ascii="Clara Sans" w:hAnsi="Clara Sans"/>
          <w:color w:val="auto"/>
          <w:sz w:val="22"/>
          <w:u w:val="single"/>
        </w:rPr>
        <w:t xml:space="preserve"> akademičtí pracovníci</w:t>
      </w:r>
      <w:r w:rsidRPr="0025424A">
        <w:rPr>
          <w:rFonts w:ascii="Clara Sans" w:hAnsi="Clara Sans"/>
          <w:color w:val="auto"/>
          <w:sz w:val="22"/>
        </w:rPr>
        <w:t xml:space="preserve">: </w:t>
      </w:r>
    </w:p>
    <w:p w14:paraId="646CE695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0E229A16" w14:textId="166CBBCA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Magdaléna </w:t>
      </w:r>
      <w:proofErr w:type="spellStart"/>
      <w:r w:rsidRPr="0025424A">
        <w:rPr>
          <w:rFonts w:ascii="Clara Sans" w:hAnsi="Clara Sans"/>
          <w:color w:val="auto"/>
          <w:sz w:val="22"/>
        </w:rPr>
        <w:t>Ehrlichová</w:t>
      </w:r>
      <w:proofErr w:type="spellEnd"/>
    </w:p>
    <w:p w14:paraId="607DF2F7" w14:textId="77777777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Mag. Tomáš Cyril Havel, </w:t>
      </w:r>
      <w:proofErr w:type="spellStart"/>
      <w:proofErr w:type="gramStart"/>
      <w:r w:rsidRPr="0025424A">
        <w:rPr>
          <w:rFonts w:ascii="Clara Sans" w:hAnsi="Clara Sans"/>
          <w:color w:val="auto"/>
          <w:sz w:val="22"/>
        </w:rPr>
        <w:t>Dr.theol</w:t>
      </w:r>
      <w:proofErr w:type="spellEnd"/>
      <w:proofErr w:type="gramEnd"/>
      <w:r w:rsidRPr="0025424A">
        <w:rPr>
          <w:rFonts w:ascii="Clara Sans" w:hAnsi="Clara Sans"/>
          <w:color w:val="auto"/>
          <w:sz w:val="22"/>
        </w:rPr>
        <w:t>.</w:t>
      </w:r>
    </w:p>
    <w:p w14:paraId="5ADED7AE" w14:textId="77777777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Martin </w:t>
      </w:r>
      <w:proofErr w:type="spellStart"/>
      <w:r w:rsidRPr="0025424A">
        <w:rPr>
          <w:rFonts w:ascii="Clara Sans" w:hAnsi="Clara Sans"/>
          <w:color w:val="auto"/>
          <w:sz w:val="22"/>
        </w:rPr>
        <w:t>Klapetek</w:t>
      </w:r>
      <w:proofErr w:type="spellEnd"/>
      <w:r w:rsidRPr="0025424A">
        <w:rPr>
          <w:rFonts w:ascii="Clara Sans" w:hAnsi="Clara Sans"/>
          <w:color w:val="auto"/>
          <w:sz w:val="22"/>
        </w:rPr>
        <w:t>, Ph.D.</w:t>
      </w:r>
    </w:p>
    <w:p w14:paraId="320501E8" w14:textId="77777777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doc. MgA. Stanislav Suda, Ph.D.</w:t>
      </w:r>
    </w:p>
    <w:p w14:paraId="0526F701" w14:textId="40D6D6CB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Věra Suchomelová, Th.D.</w:t>
      </w:r>
    </w:p>
    <w:p w14:paraId="42DE8D0C" w14:textId="77777777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Veronika </w:t>
      </w:r>
      <w:proofErr w:type="spellStart"/>
      <w:r w:rsidRPr="0025424A">
        <w:rPr>
          <w:rFonts w:ascii="Clara Sans" w:hAnsi="Clara Sans"/>
          <w:color w:val="auto"/>
          <w:sz w:val="22"/>
        </w:rPr>
        <w:t>Zvánovcová</w:t>
      </w:r>
      <w:proofErr w:type="spellEnd"/>
      <w:r w:rsidRPr="0025424A">
        <w:rPr>
          <w:rFonts w:ascii="Clara Sans" w:hAnsi="Clara Sans"/>
          <w:color w:val="auto"/>
          <w:sz w:val="22"/>
        </w:rPr>
        <w:t>, Ph.D.</w:t>
      </w:r>
    </w:p>
    <w:p w14:paraId="0FC3AA1C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</w:p>
    <w:p w14:paraId="6ED5DB3A" w14:textId="0EAC9E48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  <w:u w:val="single"/>
        </w:rPr>
        <w:t xml:space="preserve">Členové senátu </w:t>
      </w:r>
      <w:r w:rsidR="00BA2EB4">
        <w:rPr>
          <w:rFonts w:ascii="Clara Sans" w:hAnsi="Clara Sans"/>
          <w:color w:val="auto"/>
          <w:sz w:val="22"/>
          <w:u w:val="single"/>
        </w:rPr>
        <w:t>–</w:t>
      </w:r>
      <w:r w:rsidRPr="0025424A">
        <w:rPr>
          <w:rFonts w:ascii="Clara Sans" w:hAnsi="Clara Sans"/>
          <w:color w:val="auto"/>
          <w:sz w:val="22"/>
          <w:u w:val="single"/>
        </w:rPr>
        <w:t xml:space="preserve"> studenti</w:t>
      </w:r>
      <w:r w:rsidRPr="0025424A">
        <w:rPr>
          <w:rFonts w:ascii="Clara Sans" w:hAnsi="Clara Sans"/>
          <w:color w:val="auto"/>
          <w:sz w:val="22"/>
        </w:rPr>
        <w:t xml:space="preserve">: </w:t>
      </w:r>
    </w:p>
    <w:p w14:paraId="1B7AF339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1D48200E" w14:textId="60619AC2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Josef </w:t>
      </w:r>
      <w:proofErr w:type="spellStart"/>
      <w:r w:rsidRPr="0025424A">
        <w:rPr>
          <w:rFonts w:ascii="Clara Sans" w:hAnsi="Clara Sans"/>
          <w:color w:val="auto"/>
          <w:sz w:val="22"/>
        </w:rPr>
        <w:t>Fošum</w:t>
      </w:r>
      <w:proofErr w:type="spellEnd"/>
    </w:p>
    <w:p w14:paraId="730286C9" w14:textId="345F36BE" w:rsidR="00201A82" w:rsidRPr="0025424A" w:rsidRDefault="001506A1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</w:t>
      </w:r>
      <w:r w:rsidR="00201A82" w:rsidRPr="0025424A">
        <w:rPr>
          <w:rFonts w:ascii="Clara Sans" w:hAnsi="Clara Sans"/>
          <w:color w:val="auto"/>
          <w:sz w:val="22"/>
        </w:rPr>
        <w:t xml:space="preserve">Hana </w:t>
      </w:r>
      <w:proofErr w:type="spellStart"/>
      <w:r w:rsidR="00201A82" w:rsidRPr="0025424A">
        <w:rPr>
          <w:rFonts w:ascii="Clara Sans" w:hAnsi="Clara Sans"/>
          <w:color w:val="auto"/>
          <w:sz w:val="22"/>
        </w:rPr>
        <w:t>Donéeová</w:t>
      </w:r>
      <w:proofErr w:type="spellEnd"/>
    </w:p>
    <w:p w14:paraId="42F9B4B8" w14:textId="3547CE1E" w:rsidR="00201A82" w:rsidRPr="0025424A" w:rsidRDefault="00464D63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Bc. </w:t>
      </w:r>
      <w:r w:rsidR="00201A82" w:rsidRPr="0025424A">
        <w:rPr>
          <w:rFonts w:ascii="Clara Sans" w:hAnsi="Clara Sans"/>
          <w:color w:val="auto"/>
          <w:sz w:val="22"/>
        </w:rPr>
        <w:t>Barbora Landová</w:t>
      </w:r>
    </w:p>
    <w:p w14:paraId="620BBC53" w14:textId="77777777" w:rsidR="00A106B0" w:rsidRDefault="00A106B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4C8CC9A1" w14:textId="77777777" w:rsidR="008D48CB" w:rsidRPr="0025424A" w:rsidRDefault="008D48CB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0D254409" w14:textId="77777777" w:rsidR="00464D63" w:rsidRPr="0025424A" w:rsidRDefault="00464D63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0096DFAC" w14:textId="1062D2C0" w:rsidR="00201A82" w:rsidRPr="0025424A" w:rsidRDefault="00C9287C" w:rsidP="00D1245A">
      <w:pPr>
        <w:pStyle w:val="VZorove2"/>
        <w:shd w:val="clear" w:color="auto" w:fill="CC99FF"/>
        <w:spacing w:after="0" w:line="240" w:lineRule="auto"/>
      </w:pPr>
      <w:bookmarkStart w:id="13" w:name="_Toc183536337"/>
      <w:r w:rsidRPr="0025424A">
        <w:t xml:space="preserve">III.4 </w:t>
      </w:r>
      <w:r w:rsidR="00201A82" w:rsidRPr="0025424A">
        <w:t>Zástupci Teologické fakulty v akademickém senátu Jihočeské univerzity</w:t>
      </w:r>
      <w:bookmarkEnd w:id="13"/>
      <w:r w:rsidR="00201A82" w:rsidRPr="0025424A">
        <w:t xml:space="preserve"> </w:t>
      </w:r>
    </w:p>
    <w:p w14:paraId="4EDEADB5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</w:p>
    <w:p w14:paraId="68E35368" w14:textId="5ECF3986" w:rsidR="00201A82" w:rsidRPr="0025424A" w:rsidRDefault="00464D63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  <w:r w:rsidRPr="0025424A">
        <w:rPr>
          <w:rFonts w:ascii="Clara Sans" w:hAnsi="Clara Sans"/>
          <w:color w:val="auto"/>
          <w:sz w:val="22"/>
          <w:u w:val="single"/>
        </w:rPr>
        <w:t xml:space="preserve">Členové senátu </w:t>
      </w:r>
      <w:r w:rsidRPr="0025424A">
        <w:rPr>
          <w:rFonts w:ascii="Clara Sans" w:hAnsi="Clara Sans"/>
          <w:color w:val="auto"/>
          <w:sz w:val="22"/>
          <w:u w:val="single"/>
        </w:rPr>
        <w:softHyphen/>
        <w:t>– a</w:t>
      </w:r>
      <w:r w:rsidR="00201A82" w:rsidRPr="0025424A">
        <w:rPr>
          <w:rFonts w:ascii="Clara Sans" w:hAnsi="Clara Sans"/>
          <w:color w:val="auto"/>
          <w:sz w:val="22"/>
          <w:u w:val="single"/>
        </w:rPr>
        <w:t>kademici:</w:t>
      </w:r>
    </w:p>
    <w:p w14:paraId="7403BB08" w14:textId="77777777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4E2B2495" w14:textId="77777777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Lucie Kolářová, Dr. </w:t>
      </w:r>
      <w:proofErr w:type="spellStart"/>
      <w:r w:rsidRPr="0025424A">
        <w:rPr>
          <w:rFonts w:ascii="Clara Sans" w:hAnsi="Clara Sans"/>
          <w:color w:val="auto"/>
          <w:sz w:val="22"/>
        </w:rPr>
        <w:t>theol</w:t>
      </w:r>
      <w:proofErr w:type="spellEnd"/>
      <w:r w:rsidRPr="0025424A">
        <w:rPr>
          <w:rFonts w:ascii="Clara Sans" w:hAnsi="Clara Sans"/>
          <w:color w:val="auto"/>
          <w:sz w:val="22"/>
        </w:rPr>
        <w:t>.</w:t>
      </w:r>
    </w:p>
    <w:p w14:paraId="68273993" w14:textId="77777777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Jan </w:t>
      </w:r>
      <w:proofErr w:type="spellStart"/>
      <w:r w:rsidRPr="0025424A">
        <w:rPr>
          <w:rFonts w:ascii="Clara Sans" w:hAnsi="Clara Sans"/>
          <w:color w:val="auto"/>
          <w:sz w:val="22"/>
        </w:rPr>
        <w:t>Sattran</w:t>
      </w:r>
      <w:proofErr w:type="spellEnd"/>
    </w:p>
    <w:p w14:paraId="43D8A740" w14:textId="77777777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Věra Suchomelová, Th.D.</w:t>
      </w:r>
    </w:p>
    <w:p w14:paraId="4FFF626E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</w:p>
    <w:p w14:paraId="69951CD6" w14:textId="58151AE8" w:rsidR="00201A82" w:rsidRPr="0025424A" w:rsidRDefault="00AA0B1B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  <w:r w:rsidRPr="0025424A">
        <w:rPr>
          <w:rFonts w:ascii="Clara Sans" w:hAnsi="Clara Sans"/>
          <w:color w:val="auto"/>
          <w:sz w:val="22"/>
          <w:u w:val="single"/>
        </w:rPr>
        <w:t xml:space="preserve">Členové senátu </w:t>
      </w:r>
      <w:r w:rsidR="00BA2EB4">
        <w:rPr>
          <w:rFonts w:ascii="Clara Sans" w:hAnsi="Clara Sans"/>
          <w:color w:val="auto"/>
          <w:sz w:val="22"/>
          <w:u w:val="single"/>
        </w:rPr>
        <w:t>–</w:t>
      </w:r>
      <w:r w:rsidRPr="0025424A">
        <w:rPr>
          <w:rFonts w:ascii="Clara Sans" w:hAnsi="Clara Sans"/>
          <w:color w:val="auto"/>
          <w:sz w:val="22"/>
          <w:u w:val="single"/>
        </w:rPr>
        <w:t xml:space="preserve"> s</w:t>
      </w:r>
      <w:r w:rsidR="00201A82" w:rsidRPr="0025424A">
        <w:rPr>
          <w:rFonts w:ascii="Clara Sans" w:hAnsi="Clara Sans"/>
          <w:color w:val="auto"/>
          <w:sz w:val="22"/>
          <w:u w:val="single"/>
        </w:rPr>
        <w:t>tudenti:</w:t>
      </w:r>
    </w:p>
    <w:p w14:paraId="4874BB77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088DB8D8" w14:textId="136FF0C7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Ester </w:t>
      </w:r>
      <w:proofErr w:type="spellStart"/>
      <w:r w:rsidRPr="0025424A">
        <w:rPr>
          <w:rFonts w:ascii="Clara Sans" w:hAnsi="Clara Sans"/>
          <w:color w:val="auto"/>
          <w:sz w:val="22"/>
        </w:rPr>
        <w:t>Dombrovská</w:t>
      </w:r>
      <w:proofErr w:type="spellEnd"/>
      <w:r w:rsidR="00AA0B1B" w:rsidRPr="0025424A">
        <w:rPr>
          <w:rFonts w:ascii="Clara Sans" w:hAnsi="Clara Sans"/>
          <w:color w:val="auto"/>
          <w:sz w:val="22"/>
        </w:rPr>
        <w:br/>
      </w:r>
      <w:r w:rsidRPr="0025424A">
        <w:rPr>
          <w:rFonts w:ascii="Clara Sans" w:hAnsi="Clara Sans"/>
          <w:color w:val="auto"/>
          <w:sz w:val="22"/>
        </w:rPr>
        <w:t>David Novák</w:t>
      </w:r>
    </w:p>
    <w:p w14:paraId="178C253E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</w:p>
    <w:p w14:paraId="3FF8E214" w14:textId="41488E69" w:rsidR="00201A82" w:rsidRPr="0025424A" w:rsidRDefault="00660EED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  <w:r w:rsidRPr="0025424A">
        <w:rPr>
          <w:rFonts w:ascii="Clara Sans" w:hAnsi="Clara Sans"/>
          <w:color w:val="auto"/>
          <w:sz w:val="22"/>
          <w:u w:val="single"/>
        </w:rPr>
        <w:t>Po ukončení členství obou studentských senátorů byli v</w:t>
      </w:r>
      <w:r w:rsidR="0018157F" w:rsidRPr="0025424A">
        <w:rPr>
          <w:rFonts w:ascii="Clara Sans" w:hAnsi="Clara Sans"/>
          <w:color w:val="auto"/>
          <w:sz w:val="22"/>
          <w:u w:val="single"/>
        </w:rPr>
        <w:t xml:space="preserve"> </w:t>
      </w:r>
      <w:r w:rsidR="00201A82" w:rsidRPr="0025424A">
        <w:rPr>
          <w:rFonts w:ascii="Clara Sans" w:hAnsi="Clara Sans"/>
          <w:color w:val="auto"/>
          <w:sz w:val="22"/>
          <w:u w:val="single"/>
        </w:rPr>
        <w:t>doplňovacích volbách do studentské komory</w:t>
      </w:r>
      <w:r w:rsidR="0018157F" w:rsidRPr="0025424A">
        <w:rPr>
          <w:rFonts w:ascii="Clara Sans" w:hAnsi="Clara Sans"/>
          <w:color w:val="auto"/>
          <w:sz w:val="22"/>
          <w:u w:val="single"/>
        </w:rPr>
        <w:t xml:space="preserve"> zvoleni tito členové senátu JU: </w:t>
      </w:r>
    </w:p>
    <w:p w14:paraId="479EE793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5FA8775C" w14:textId="767D7FDB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Jakub </w:t>
      </w:r>
      <w:proofErr w:type="spellStart"/>
      <w:r w:rsidRPr="0025424A">
        <w:rPr>
          <w:rFonts w:ascii="Clara Sans" w:hAnsi="Clara Sans"/>
          <w:color w:val="auto"/>
          <w:sz w:val="22"/>
        </w:rPr>
        <w:t>Luksch</w:t>
      </w:r>
      <w:proofErr w:type="spellEnd"/>
    </w:p>
    <w:p w14:paraId="5CF7F809" w14:textId="77777777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Hana </w:t>
      </w:r>
      <w:proofErr w:type="spellStart"/>
      <w:r w:rsidRPr="0025424A">
        <w:rPr>
          <w:rFonts w:ascii="Clara Sans" w:hAnsi="Clara Sans"/>
          <w:color w:val="auto"/>
          <w:sz w:val="22"/>
        </w:rPr>
        <w:t>Donéeová</w:t>
      </w:r>
      <w:proofErr w:type="spellEnd"/>
    </w:p>
    <w:p w14:paraId="1DAD54CA" w14:textId="77777777" w:rsidR="0018157F" w:rsidRPr="0025424A" w:rsidRDefault="0018157F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</w:p>
    <w:p w14:paraId="2FF35586" w14:textId="4C332465" w:rsidR="00201A82" w:rsidRPr="0025424A" w:rsidRDefault="0018157F" w:rsidP="002F2753">
      <w:pPr>
        <w:spacing w:after="0" w:line="240" w:lineRule="auto"/>
        <w:rPr>
          <w:rFonts w:ascii="Clara Sans" w:hAnsi="Clara Sans"/>
          <w:b/>
          <w:bCs/>
          <w:color w:val="auto"/>
          <w:sz w:val="22"/>
        </w:rPr>
      </w:pPr>
      <w:r w:rsidRPr="0025424A">
        <w:rPr>
          <w:rFonts w:ascii="Clara Sans" w:hAnsi="Clara Sans"/>
          <w:b/>
          <w:bCs/>
          <w:color w:val="auto"/>
          <w:sz w:val="22"/>
        </w:rPr>
        <w:t>S</w:t>
      </w:r>
      <w:r w:rsidR="00201A82" w:rsidRPr="0025424A">
        <w:rPr>
          <w:rFonts w:ascii="Clara Sans" w:hAnsi="Clara Sans"/>
          <w:b/>
          <w:bCs/>
          <w:color w:val="auto"/>
          <w:sz w:val="22"/>
        </w:rPr>
        <w:t>ložení zástupců TF JU v novém AS JU</w:t>
      </w:r>
    </w:p>
    <w:p w14:paraId="086DC419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</w:p>
    <w:p w14:paraId="2524D0DF" w14:textId="3626C559" w:rsidR="00201A82" w:rsidRPr="0025424A" w:rsidRDefault="0018157F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  <w:r w:rsidRPr="0025424A">
        <w:rPr>
          <w:rFonts w:ascii="Clara Sans" w:hAnsi="Clara Sans"/>
          <w:color w:val="auto"/>
          <w:sz w:val="22"/>
          <w:u w:val="single"/>
        </w:rPr>
        <w:t>Členové senátu – a</w:t>
      </w:r>
      <w:r w:rsidR="00201A82" w:rsidRPr="0025424A">
        <w:rPr>
          <w:rFonts w:ascii="Clara Sans" w:hAnsi="Clara Sans"/>
          <w:color w:val="auto"/>
          <w:sz w:val="22"/>
          <w:u w:val="single"/>
        </w:rPr>
        <w:t>kademici:</w:t>
      </w:r>
    </w:p>
    <w:p w14:paraId="442CD628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106DB0AA" w14:textId="7608A19C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Josef Nota, Ph.D.</w:t>
      </w:r>
    </w:p>
    <w:p w14:paraId="5B1F1F55" w14:textId="77777777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doc. PhDr. Helena Zbudilová, Ph.D.</w:t>
      </w:r>
    </w:p>
    <w:p w14:paraId="5401D4D9" w14:textId="77777777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Věra Suchomelová, Th.D.</w:t>
      </w:r>
    </w:p>
    <w:p w14:paraId="08A88704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</w:p>
    <w:p w14:paraId="654F61EB" w14:textId="0720995F" w:rsidR="00201A82" w:rsidRPr="0025424A" w:rsidRDefault="00167025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  <w:r w:rsidRPr="0025424A">
        <w:rPr>
          <w:rFonts w:ascii="Clara Sans" w:hAnsi="Clara Sans"/>
          <w:color w:val="auto"/>
          <w:sz w:val="22"/>
          <w:u w:val="single"/>
        </w:rPr>
        <w:t>Členové senátu – s</w:t>
      </w:r>
      <w:r w:rsidR="00201A82" w:rsidRPr="0025424A">
        <w:rPr>
          <w:rFonts w:ascii="Clara Sans" w:hAnsi="Clara Sans"/>
          <w:color w:val="auto"/>
          <w:sz w:val="22"/>
          <w:u w:val="single"/>
        </w:rPr>
        <w:t>tudenti:</w:t>
      </w:r>
    </w:p>
    <w:p w14:paraId="5783EB91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316C7373" w14:textId="44504C17" w:rsidR="00201A82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Magdalena Rašpličková</w:t>
      </w:r>
    </w:p>
    <w:p w14:paraId="6ADD045A" w14:textId="2895DF04" w:rsidR="00B91BC7" w:rsidRPr="0025424A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Jakub </w:t>
      </w:r>
      <w:proofErr w:type="spellStart"/>
      <w:r w:rsidRPr="0025424A">
        <w:rPr>
          <w:rFonts w:ascii="Clara Sans" w:hAnsi="Clara Sans"/>
          <w:color w:val="auto"/>
          <w:sz w:val="22"/>
        </w:rPr>
        <w:t>Luksch</w:t>
      </w:r>
      <w:proofErr w:type="spellEnd"/>
    </w:p>
    <w:p w14:paraId="688FDE6D" w14:textId="77777777" w:rsidR="00201A82" w:rsidRDefault="00201A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788FD44B" w14:textId="77777777" w:rsidR="008D48CB" w:rsidRPr="0025424A" w:rsidRDefault="008D48CB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0300B897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1A872A25" w14:textId="02BC5281" w:rsidR="005D1E82" w:rsidRPr="0025424A" w:rsidRDefault="00C9287C" w:rsidP="00D1245A">
      <w:pPr>
        <w:pStyle w:val="VZorove2"/>
        <w:shd w:val="clear" w:color="auto" w:fill="CC99FF"/>
        <w:spacing w:after="0" w:line="240" w:lineRule="auto"/>
      </w:pPr>
      <w:bookmarkStart w:id="14" w:name="_Toc183536338"/>
      <w:r w:rsidRPr="0025424A">
        <w:t xml:space="preserve">III.5 </w:t>
      </w:r>
      <w:r w:rsidR="005D1E82" w:rsidRPr="0025424A">
        <w:t xml:space="preserve">Vědecká rada Teologické fakulty </w:t>
      </w:r>
      <w:r w:rsidR="00167025" w:rsidRPr="0025424A">
        <w:t>JU</w:t>
      </w:r>
      <w:bookmarkEnd w:id="14"/>
    </w:p>
    <w:p w14:paraId="5E395FB8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4E68894F" w14:textId="1BA32E71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Funkční období VR TF JU 4. 4. 2020 </w:t>
      </w:r>
      <w:r w:rsidR="001947CB" w:rsidRPr="0025424A">
        <w:rPr>
          <w:rFonts w:ascii="Clara Sans" w:hAnsi="Clara Sans"/>
          <w:color w:val="auto"/>
          <w:sz w:val="22"/>
        </w:rPr>
        <w:t>–</w:t>
      </w:r>
      <w:r w:rsidRPr="0025424A">
        <w:rPr>
          <w:rFonts w:ascii="Clara Sans" w:hAnsi="Clara Sans"/>
          <w:color w:val="auto"/>
          <w:sz w:val="22"/>
        </w:rPr>
        <w:t xml:space="preserve"> 3. 4. 2024</w:t>
      </w:r>
    </w:p>
    <w:p w14:paraId="31576F60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</w:p>
    <w:p w14:paraId="1B687A90" w14:textId="5A19F84C" w:rsidR="005D1E82" w:rsidRPr="0025424A" w:rsidRDefault="001947CB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  <w:u w:val="single"/>
        </w:rPr>
        <w:t>I</w:t>
      </w:r>
      <w:r w:rsidR="005D1E82" w:rsidRPr="0025424A">
        <w:rPr>
          <w:rFonts w:ascii="Clara Sans" w:hAnsi="Clara Sans"/>
          <w:color w:val="auto"/>
          <w:sz w:val="22"/>
          <w:u w:val="single"/>
        </w:rPr>
        <w:t>nterní členové</w:t>
      </w:r>
      <w:r w:rsidR="005D1E82" w:rsidRPr="0025424A">
        <w:rPr>
          <w:rFonts w:ascii="Clara Sans" w:hAnsi="Clara Sans"/>
          <w:color w:val="auto"/>
          <w:sz w:val="22"/>
        </w:rPr>
        <w:t>:</w:t>
      </w:r>
    </w:p>
    <w:p w14:paraId="12329825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doc. Daniel </w:t>
      </w:r>
      <w:proofErr w:type="spellStart"/>
      <w:r w:rsidRPr="0025424A">
        <w:rPr>
          <w:rFonts w:ascii="Clara Sans" w:hAnsi="Clara Sans"/>
          <w:color w:val="auto"/>
          <w:sz w:val="22"/>
        </w:rPr>
        <w:t>Heider</w:t>
      </w:r>
      <w:proofErr w:type="spellEnd"/>
      <w:r w:rsidRPr="0025424A">
        <w:rPr>
          <w:rFonts w:ascii="Clara Sans" w:hAnsi="Clara Sans"/>
          <w:color w:val="auto"/>
          <w:sz w:val="22"/>
        </w:rPr>
        <w:t>, Ph.D. (TF JU Č. Budějovice)</w:t>
      </w:r>
    </w:p>
    <w:p w14:paraId="3A036EE7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Mgr. Martin </w:t>
      </w:r>
      <w:proofErr w:type="spellStart"/>
      <w:r w:rsidRPr="0025424A">
        <w:rPr>
          <w:rFonts w:ascii="Clara Sans" w:hAnsi="Clara Sans"/>
          <w:color w:val="auto"/>
          <w:sz w:val="22"/>
        </w:rPr>
        <w:t>Klapetek</w:t>
      </w:r>
      <w:proofErr w:type="spellEnd"/>
      <w:r w:rsidRPr="0025424A">
        <w:rPr>
          <w:rFonts w:ascii="Clara Sans" w:hAnsi="Clara Sans"/>
          <w:color w:val="auto"/>
          <w:sz w:val="22"/>
        </w:rPr>
        <w:t>, Ph.D. (TF JU Č. Budějovice)</w:t>
      </w:r>
    </w:p>
    <w:p w14:paraId="30C254E2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doc. Adam Mackerle, Th.D. (TF JU Č. Budějovice)</w:t>
      </w:r>
    </w:p>
    <w:p w14:paraId="2A3F2816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doc. Tomáš </w:t>
      </w:r>
      <w:proofErr w:type="spellStart"/>
      <w:r w:rsidRPr="0025424A">
        <w:rPr>
          <w:rFonts w:ascii="Clara Sans" w:hAnsi="Clara Sans"/>
          <w:color w:val="auto"/>
          <w:sz w:val="22"/>
        </w:rPr>
        <w:t>Machula</w:t>
      </w:r>
      <w:proofErr w:type="spellEnd"/>
      <w:r w:rsidRPr="0025424A">
        <w:rPr>
          <w:rFonts w:ascii="Clara Sans" w:hAnsi="Clara Sans"/>
          <w:color w:val="auto"/>
          <w:sz w:val="22"/>
        </w:rPr>
        <w:t>, Ph.D., Th.D. (TF JU Č. Budějovice)</w:t>
      </w:r>
    </w:p>
    <w:p w14:paraId="53F1A07E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lastRenderedPageBreak/>
        <w:t xml:space="preserve">doc. Michal Opatrný, Dr. </w:t>
      </w:r>
      <w:proofErr w:type="spellStart"/>
      <w:r w:rsidRPr="0025424A">
        <w:rPr>
          <w:rFonts w:ascii="Clara Sans" w:hAnsi="Clara Sans"/>
          <w:color w:val="auto"/>
          <w:sz w:val="22"/>
        </w:rPr>
        <w:t>theol</w:t>
      </w:r>
      <w:proofErr w:type="spellEnd"/>
      <w:r w:rsidRPr="0025424A">
        <w:rPr>
          <w:rFonts w:ascii="Clara Sans" w:hAnsi="Clara Sans"/>
          <w:color w:val="auto"/>
          <w:sz w:val="22"/>
        </w:rPr>
        <w:t>. (TF JU Č. Budějovice)</w:t>
      </w:r>
    </w:p>
    <w:p w14:paraId="77A6ED11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prof. Ctirad V. Pospíšil, Th.D. (TF JU Č. Budějovice)</w:t>
      </w:r>
    </w:p>
    <w:p w14:paraId="59E1A993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doc. Jakub </w:t>
      </w:r>
      <w:proofErr w:type="spellStart"/>
      <w:r w:rsidRPr="0025424A">
        <w:rPr>
          <w:rFonts w:ascii="Clara Sans" w:hAnsi="Clara Sans"/>
          <w:color w:val="auto"/>
          <w:sz w:val="22"/>
        </w:rPr>
        <w:t>Sirovátka</w:t>
      </w:r>
      <w:proofErr w:type="spellEnd"/>
      <w:r w:rsidRPr="0025424A">
        <w:rPr>
          <w:rFonts w:ascii="Clara Sans" w:hAnsi="Clara Sans"/>
          <w:color w:val="auto"/>
          <w:sz w:val="22"/>
        </w:rPr>
        <w:t xml:space="preserve">, Dr. </w:t>
      </w:r>
      <w:proofErr w:type="spellStart"/>
      <w:r w:rsidRPr="0025424A">
        <w:rPr>
          <w:rFonts w:ascii="Clara Sans" w:hAnsi="Clara Sans"/>
          <w:color w:val="auto"/>
          <w:sz w:val="22"/>
        </w:rPr>
        <w:t>phil</w:t>
      </w:r>
      <w:proofErr w:type="spellEnd"/>
      <w:r w:rsidRPr="0025424A">
        <w:rPr>
          <w:rFonts w:ascii="Clara Sans" w:hAnsi="Clara Sans"/>
          <w:color w:val="auto"/>
          <w:sz w:val="22"/>
        </w:rPr>
        <w:t>. (TF JU Č. Budějovice)</w:t>
      </w:r>
    </w:p>
    <w:p w14:paraId="413344BE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prof. Dr. Karel Skalický, Th.D. (TF JU Č. Budějovice)</w:t>
      </w:r>
    </w:p>
    <w:p w14:paraId="66E10CC8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doc. ThDr. Rudolf Svoboda, Th.D. (TF JU Č. Budějovice)</w:t>
      </w:r>
    </w:p>
    <w:p w14:paraId="62B433BD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doc. Jindřich Šrajer, </w:t>
      </w:r>
      <w:proofErr w:type="spellStart"/>
      <w:proofErr w:type="gramStart"/>
      <w:r w:rsidRPr="0025424A">
        <w:rPr>
          <w:rFonts w:ascii="Clara Sans" w:hAnsi="Clara Sans"/>
          <w:color w:val="auto"/>
          <w:sz w:val="22"/>
        </w:rPr>
        <w:t>Dr.theol</w:t>
      </w:r>
      <w:proofErr w:type="spellEnd"/>
      <w:proofErr w:type="gramEnd"/>
      <w:r w:rsidRPr="0025424A">
        <w:rPr>
          <w:rFonts w:ascii="Clara Sans" w:hAnsi="Clara Sans"/>
          <w:color w:val="auto"/>
          <w:sz w:val="22"/>
        </w:rPr>
        <w:t>. (TF JU Č. Budějovice)</w:t>
      </w:r>
    </w:p>
    <w:p w14:paraId="3631C6C2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prof. Jaroslav Vokoun, Th.D. (TF JU Č. Budějovice)</w:t>
      </w:r>
    </w:p>
    <w:p w14:paraId="2EA2C5F0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prof. PaedDr. Martin Weis, Th.D. (TF JU Č. Budějovice)</w:t>
      </w:r>
    </w:p>
    <w:p w14:paraId="35904A46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doc. PhDr. Helena Zbudilová, Ph.D. (TF JU Č. Budějovice)</w:t>
      </w:r>
    </w:p>
    <w:p w14:paraId="4E912501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  <w:u w:val="single"/>
        </w:rPr>
      </w:pPr>
    </w:p>
    <w:p w14:paraId="7B7E4135" w14:textId="31458343" w:rsidR="005D1E82" w:rsidRPr="0025424A" w:rsidRDefault="00A106B0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  <w:u w:val="single"/>
        </w:rPr>
        <w:t>E</w:t>
      </w:r>
      <w:r w:rsidR="005D1E82" w:rsidRPr="0025424A">
        <w:rPr>
          <w:rFonts w:ascii="Clara Sans" w:hAnsi="Clara Sans"/>
          <w:color w:val="auto"/>
          <w:sz w:val="22"/>
          <w:u w:val="single"/>
        </w:rPr>
        <w:t>xterní členové</w:t>
      </w:r>
      <w:r w:rsidR="005D1E82" w:rsidRPr="0025424A">
        <w:rPr>
          <w:rFonts w:ascii="Clara Sans" w:hAnsi="Clara Sans"/>
          <w:color w:val="auto"/>
          <w:sz w:val="22"/>
        </w:rPr>
        <w:t>:</w:t>
      </w:r>
    </w:p>
    <w:p w14:paraId="35989008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prof. Pavel </w:t>
      </w:r>
      <w:proofErr w:type="spellStart"/>
      <w:r w:rsidRPr="0025424A">
        <w:rPr>
          <w:rFonts w:ascii="Clara Sans" w:hAnsi="Clara Sans"/>
          <w:color w:val="auto"/>
          <w:sz w:val="22"/>
        </w:rPr>
        <w:t>Ambros</w:t>
      </w:r>
      <w:proofErr w:type="spellEnd"/>
      <w:r w:rsidRPr="0025424A">
        <w:rPr>
          <w:rFonts w:ascii="Clara Sans" w:hAnsi="Clara Sans"/>
          <w:color w:val="auto"/>
          <w:sz w:val="22"/>
        </w:rPr>
        <w:t>, Th.D. (CMTF UP Olomouc)</w:t>
      </w:r>
    </w:p>
    <w:p w14:paraId="38DA4D76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prof. Pavel Hošek, Th.D. (ETF UK Praha)</w:t>
      </w:r>
    </w:p>
    <w:p w14:paraId="29DA7771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doc. Michal </w:t>
      </w:r>
      <w:proofErr w:type="spellStart"/>
      <w:r w:rsidRPr="0025424A">
        <w:rPr>
          <w:rFonts w:ascii="Clara Sans" w:hAnsi="Clara Sans"/>
          <w:color w:val="auto"/>
          <w:sz w:val="22"/>
        </w:rPr>
        <w:t>Kaplánek</w:t>
      </w:r>
      <w:proofErr w:type="spellEnd"/>
      <w:r w:rsidRPr="0025424A">
        <w:rPr>
          <w:rFonts w:ascii="Clara Sans" w:hAnsi="Clara Sans"/>
          <w:color w:val="auto"/>
          <w:sz w:val="22"/>
        </w:rPr>
        <w:t>, Th.D. (PF MU Brno)</w:t>
      </w:r>
    </w:p>
    <w:p w14:paraId="3D250025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proofErr w:type="spellStart"/>
      <w:r w:rsidRPr="0025424A">
        <w:rPr>
          <w:rFonts w:ascii="Clara Sans" w:hAnsi="Clara Sans"/>
          <w:color w:val="auto"/>
          <w:sz w:val="22"/>
        </w:rPr>
        <w:t>Mons</w:t>
      </w:r>
      <w:proofErr w:type="spellEnd"/>
      <w:r w:rsidRPr="0025424A">
        <w:rPr>
          <w:rFonts w:ascii="Clara Sans" w:hAnsi="Clara Sans"/>
          <w:color w:val="auto"/>
          <w:sz w:val="22"/>
        </w:rPr>
        <w:t>. ThDr. Vlastimil Kročil, Th.D. (českobudějovický diecézní biskup)</w:t>
      </w:r>
    </w:p>
    <w:p w14:paraId="4F8359F7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prof. ThDr. Jan B. </w:t>
      </w:r>
      <w:proofErr w:type="spellStart"/>
      <w:r w:rsidRPr="0025424A">
        <w:rPr>
          <w:rFonts w:ascii="Clara Sans" w:hAnsi="Clara Sans"/>
          <w:color w:val="auto"/>
          <w:sz w:val="22"/>
        </w:rPr>
        <w:t>Lášek</w:t>
      </w:r>
      <w:proofErr w:type="spellEnd"/>
      <w:r w:rsidRPr="0025424A">
        <w:rPr>
          <w:rFonts w:ascii="Clara Sans" w:hAnsi="Clara Sans"/>
          <w:color w:val="auto"/>
          <w:sz w:val="22"/>
        </w:rPr>
        <w:t xml:space="preserve"> (HTF UK Praha)</w:t>
      </w:r>
    </w:p>
    <w:p w14:paraId="7D1F405A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prof. ThDr. Ján </w:t>
      </w:r>
      <w:proofErr w:type="spellStart"/>
      <w:r w:rsidRPr="0025424A">
        <w:rPr>
          <w:rFonts w:ascii="Clara Sans" w:hAnsi="Clara Sans"/>
          <w:color w:val="auto"/>
          <w:sz w:val="22"/>
        </w:rPr>
        <w:t>Liguš</w:t>
      </w:r>
      <w:proofErr w:type="spellEnd"/>
      <w:r w:rsidRPr="0025424A">
        <w:rPr>
          <w:rFonts w:ascii="Clara Sans" w:hAnsi="Clara Sans"/>
          <w:color w:val="auto"/>
          <w:sz w:val="22"/>
        </w:rPr>
        <w:t>, Ph.D. (HTF UK Praha)</w:t>
      </w:r>
    </w:p>
    <w:p w14:paraId="32F4C4EB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prof. </w:t>
      </w:r>
      <w:proofErr w:type="spellStart"/>
      <w:r w:rsidRPr="0025424A">
        <w:rPr>
          <w:rFonts w:ascii="Clara Sans" w:hAnsi="Clara Sans"/>
          <w:color w:val="auto"/>
          <w:sz w:val="22"/>
        </w:rPr>
        <w:t>PhLic</w:t>
      </w:r>
      <w:proofErr w:type="spellEnd"/>
      <w:r w:rsidRPr="0025424A">
        <w:rPr>
          <w:rFonts w:ascii="Clara Sans" w:hAnsi="Clara Sans"/>
          <w:color w:val="auto"/>
          <w:sz w:val="22"/>
        </w:rPr>
        <w:t>. Vojtěch Novotný, Th.D. (KTF UK Praha)</w:t>
      </w:r>
    </w:p>
    <w:p w14:paraId="73332789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prof. PaedDr. Vladimír Papoušek, CSc. (FF JU Č. Budějovice)</w:t>
      </w:r>
    </w:p>
    <w:p w14:paraId="0C80AD81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prof. PhDr. Tomáš Petráček, Ph.D., Th.D. (KTF UK Praha, PF Univerzita Hradec Králové)</w:t>
      </w:r>
    </w:p>
    <w:p w14:paraId="3F8CF5B8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Mgr. Petr Urban, Ph.D. (FLÚ AV ČR)</w:t>
      </w:r>
    </w:p>
    <w:p w14:paraId="1DBB751A" w14:textId="77777777" w:rsidR="005D1E82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doc. PhDr. David Václavík, Ph.D. (FF MU Brno, FPHP TUL)</w:t>
      </w:r>
    </w:p>
    <w:p w14:paraId="2E1579D0" w14:textId="3B883772" w:rsidR="00B91BC7" w:rsidRPr="0025424A" w:rsidRDefault="005D1E82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doc. PhDr. Jan </w:t>
      </w:r>
      <w:proofErr w:type="spellStart"/>
      <w:r w:rsidRPr="0025424A">
        <w:rPr>
          <w:rFonts w:ascii="Clara Sans" w:hAnsi="Clara Sans"/>
          <w:color w:val="auto"/>
          <w:sz w:val="22"/>
        </w:rPr>
        <w:t>Váně</w:t>
      </w:r>
      <w:proofErr w:type="spellEnd"/>
      <w:r w:rsidRPr="0025424A">
        <w:rPr>
          <w:rFonts w:ascii="Clara Sans" w:hAnsi="Clara Sans"/>
          <w:color w:val="auto"/>
          <w:sz w:val="22"/>
        </w:rPr>
        <w:t>, Ph.D. (FF Západočeská univerzita v Plzni)</w:t>
      </w:r>
    </w:p>
    <w:p w14:paraId="098E1602" w14:textId="77777777" w:rsidR="005D1E82" w:rsidRDefault="005D1E82" w:rsidP="002F2753">
      <w:pPr>
        <w:spacing w:after="0" w:line="240" w:lineRule="auto"/>
        <w:rPr>
          <w:rFonts w:ascii="Clara Sans" w:hAnsi="Clara Sans"/>
          <w:b/>
          <w:bCs/>
          <w:color w:val="auto"/>
          <w:sz w:val="22"/>
        </w:rPr>
      </w:pPr>
    </w:p>
    <w:p w14:paraId="10464C49" w14:textId="77777777" w:rsidR="008D48CB" w:rsidRPr="0025424A" w:rsidRDefault="008D48CB" w:rsidP="002F2753">
      <w:pPr>
        <w:spacing w:after="0" w:line="240" w:lineRule="auto"/>
        <w:rPr>
          <w:rFonts w:ascii="Clara Sans" w:hAnsi="Clara Sans"/>
          <w:b/>
          <w:bCs/>
          <w:color w:val="auto"/>
          <w:sz w:val="22"/>
        </w:rPr>
      </w:pPr>
    </w:p>
    <w:p w14:paraId="1403825B" w14:textId="77777777" w:rsidR="00A106B0" w:rsidRPr="0025424A" w:rsidRDefault="00A106B0" w:rsidP="002F2753">
      <w:pPr>
        <w:spacing w:after="0" w:line="240" w:lineRule="auto"/>
        <w:rPr>
          <w:rFonts w:ascii="Clara Sans" w:hAnsi="Clara Sans"/>
          <w:b/>
          <w:bCs/>
          <w:color w:val="auto"/>
          <w:sz w:val="22"/>
        </w:rPr>
      </w:pPr>
    </w:p>
    <w:p w14:paraId="3E7DB917" w14:textId="0F7DADDD" w:rsidR="00B91BC7" w:rsidRPr="0025424A" w:rsidRDefault="00C9287C" w:rsidP="00D1245A">
      <w:pPr>
        <w:pStyle w:val="VZorove2"/>
        <w:shd w:val="clear" w:color="auto" w:fill="CC99FF"/>
      </w:pPr>
      <w:bookmarkStart w:id="15" w:name="_Toc183536339"/>
      <w:r w:rsidRPr="0025424A">
        <w:t xml:space="preserve">III.6 </w:t>
      </w:r>
      <w:r w:rsidR="00B91BC7" w:rsidRPr="0025424A">
        <w:t xml:space="preserve">Knihovna J. P. </w:t>
      </w:r>
      <w:proofErr w:type="spellStart"/>
      <w:r w:rsidR="00B91BC7" w:rsidRPr="0025424A">
        <w:t>Ondoka</w:t>
      </w:r>
      <w:bookmarkEnd w:id="15"/>
      <w:proofErr w:type="spellEnd"/>
      <w:r w:rsidR="00B91BC7" w:rsidRPr="0025424A">
        <w:t xml:space="preserve"> </w:t>
      </w:r>
    </w:p>
    <w:p w14:paraId="31C566B8" w14:textId="4288173A" w:rsidR="00B91BC7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Vedoucí knihovny: </w:t>
      </w:r>
      <w:proofErr w:type="gramStart"/>
      <w:r w:rsidRPr="0025424A">
        <w:rPr>
          <w:rFonts w:ascii="Clara Sans" w:hAnsi="Clara Sans"/>
          <w:color w:val="auto"/>
          <w:sz w:val="22"/>
        </w:rPr>
        <w:t>ing.</w:t>
      </w:r>
      <w:proofErr w:type="gramEnd"/>
      <w:r w:rsidRPr="0025424A">
        <w:rPr>
          <w:rFonts w:ascii="Clara Sans" w:hAnsi="Clara Sans"/>
          <w:color w:val="auto"/>
          <w:sz w:val="22"/>
        </w:rPr>
        <w:t xml:space="preserve"> Eva Křížková </w:t>
      </w:r>
    </w:p>
    <w:p w14:paraId="1A651D4D" w14:textId="77777777" w:rsidR="00783A84" w:rsidRPr="0025424A" w:rsidRDefault="00783A84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48215E76" w14:textId="0803EF62" w:rsidR="00B91BC7" w:rsidRPr="0025424A" w:rsidRDefault="00B91BC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Počet </w:t>
      </w:r>
      <w:r w:rsidR="006602A5" w:rsidRPr="0025424A">
        <w:rPr>
          <w:rFonts w:ascii="Clara Sans" w:hAnsi="Clara Sans"/>
          <w:color w:val="auto"/>
          <w:sz w:val="22"/>
        </w:rPr>
        <w:t>výtisků</w:t>
      </w:r>
      <w:r w:rsidRPr="0025424A">
        <w:rPr>
          <w:rFonts w:ascii="Clara Sans" w:hAnsi="Clara Sans"/>
          <w:color w:val="auto"/>
          <w:sz w:val="22"/>
        </w:rPr>
        <w:t xml:space="preserve"> (k 31. 12.</w:t>
      </w:r>
      <w:r w:rsidR="006602A5" w:rsidRPr="0025424A">
        <w:rPr>
          <w:rFonts w:ascii="Clara Sans" w:hAnsi="Clara Sans"/>
          <w:color w:val="auto"/>
          <w:sz w:val="22"/>
        </w:rPr>
        <w:t xml:space="preserve"> 2023</w:t>
      </w:r>
      <w:r w:rsidRPr="0025424A">
        <w:rPr>
          <w:rFonts w:ascii="Clara Sans" w:hAnsi="Clara Sans"/>
          <w:color w:val="auto"/>
          <w:sz w:val="22"/>
        </w:rPr>
        <w:t xml:space="preserve">): </w:t>
      </w:r>
      <w:r w:rsidR="006602A5" w:rsidRPr="0025424A">
        <w:rPr>
          <w:rFonts w:ascii="Clara Sans" w:hAnsi="Clara Sans"/>
          <w:color w:val="auto"/>
          <w:sz w:val="22"/>
        </w:rPr>
        <w:t>51</w:t>
      </w:r>
      <w:r w:rsidR="001E21D7" w:rsidRPr="0025424A">
        <w:rPr>
          <w:rFonts w:ascii="Clara Sans" w:hAnsi="Clara Sans"/>
          <w:color w:val="auto"/>
          <w:sz w:val="22"/>
        </w:rPr>
        <w:t> </w:t>
      </w:r>
      <w:r w:rsidR="006602A5" w:rsidRPr="0025424A">
        <w:rPr>
          <w:rFonts w:ascii="Clara Sans" w:hAnsi="Clara Sans"/>
          <w:color w:val="auto"/>
          <w:sz w:val="22"/>
        </w:rPr>
        <w:t xml:space="preserve">507 </w:t>
      </w:r>
    </w:p>
    <w:p w14:paraId="1A033E3F" w14:textId="5905DE67" w:rsidR="001E21D7" w:rsidRDefault="001E21D7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Počet odebíraných periodik: 54 </w:t>
      </w:r>
    </w:p>
    <w:p w14:paraId="5D76294B" w14:textId="77777777" w:rsidR="008D48CB" w:rsidRDefault="008D48CB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3D62115A" w14:textId="77777777" w:rsidR="008D48CB" w:rsidRDefault="008D48CB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5FA07A4E" w14:textId="191B0A2D" w:rsidR="00B91BC7" w:rsidRPr="0025424A" w:rsidRDefault="00C10A5E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ab/>
      </w:r>
    </w:p>
    <w:p w14:paraId="075ABB32" w14:textId="2D4F9F05" w:rsidR="000C1C59" w:rsidRPr="0025424A" w:rsidRDefault="00C9287C" w:rsidP="00D1245A">
      <w:pPr>
        <w:pStyle w:val="VZorove2"/>
        <w:shd w:val="clear" w:color="auto" w:fill="CC99FF"/>
      </w:pPr>
      <w:bookmarkStart w:id="16" w:name="_Toc183536340"/>
      <w:r w:rsidRPr="0025424A">
        <w:t xml:space="preserve">III.7 </w:t>
      </w:r>
      <w:r w:rsidR="00ED6460" w:rsidRPr="0025424A">
        <w:t>Vnitřní dokumenty</w:t>
      </w:r>
      <w:bookmarkEnd w:id="16"/>
      <w:r w:rsidR="00ED6460" w:rsidRPr="0025424A">
        <w:t xml:space="preserve"> </w:t>
      </w:r>
    </w:p>
    <w:p w14:paraId="6BFC2105" w14:textId="77777777" w:rsidR="00ED6460" w:rsidRDefault="00ED6460" w:rsidP="002F2753">
      <w:pPr>
        <w:spacing w:after="0" w:line="240" w:lineRule="auto"/>
        <w:jc w:val="both"/>
        <w:rPr>
          <w:rFonts w:ascii="Clara Sans" w:hAnsi="Clara Sans"/>
          <w:color w:val="auto"/>
          <w:sz w:val="22"/>
        </w:rPr>
      </w:pPr>
    </w:p>
    <w:p w14:paraId="04849FC9" w14:textId="77777777" w:rsidR="008D48CB" w:rsidRPr="0025424A" w:rsidRDefault="008D48CB" w:rsidP="002F2753">
      <w:pPr>
        <w:spacing w:after="0" w:line="240" w:lineRule="auto"/>
        <w:jc w:val="both"/>
        <w:rPr>
          <w:rFonts w:ascii="Clara Sans" w:hAnsi="Clara Sans"/>
          <w:color w:val="auto"/>
          <w:sz w:val="22"/>
        </w:rPr>
      </w:pPr>
    </w:p>
    <w:p w14:paraId="00BAB5CC" w14:textId="1BBFA799" w:rsidR="00ED6460" w:rsidRPr="0025424A" w:rsidRDefault="00ED6460" w:rsidP="002F2753">
      <w:pPr>
        <w:pStyle w:val="VZorove3"/>
        <w:spacing w:after="0" w:line="240" w:lineRule="auto"/>
      </w:pPr>
      <w:r w:rsidRPr="0025424A">
        <w:t xml:space="preserve">Opatření děkana </w:t>
      </w:r>
    </w:p>
    <w:p w14:paraId="3BB5E06B" w14:textId="77777777" w:rsidR="00A106B0" w:rsidRPr="0025424A" w:rsidRDefault="00A106B0" w:rsidP="002F2753">
      <w:pPr>
        <w:pStyle w:val="VZorove3"/>
        <w:spacing w:after="0" w:line="240" w:lineRule="auto"/>
      </w:pPr>
    </w:p>
    <w:p w14:paraId="3ECC30D3" w14:textId="428B9AB4" w:rsidR="000C1C59" w:rsidRPr="0025424A" w:rsidRDefault="000C1C59" w:rsidP="002F2753">
      <w:pPr>
        <w:spacing w:after="0" w:line="240" w:lineRule="auto"/>
        <w:jc w:val="both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301/2023 – Opatření děkana TF JU o práci projektového oddělení TF JU (2. 1. 2023)</w:t>
      </w:r>
    </w:p>
    <w:p w14:paraId="3A79E951" w14:textId="77777777" w:rsidR="000C1C59" w:rsidRPr="0025424A" w:rsidRDefault="000C1C59" w:rsidP="002F2753">
      <w:pPr>
        <w:spacing w:after="0" w:line="240" w:lineRule="auto"/>
        <w:jc w:val="both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302/2023 – Opatření děkana o stanovení výše úhrad za nenárokové administrativní úkony (nadstandardní služby) (31. 1. 2023)</w:t>
      </w:r>
    </w:p>
    <w:p w14:paraId="71F89A05" w14:textId="77777777" w:rsidR="000C1C59" w:rsidRPr="0025424A" w:rsidRDefault="000C1C59" w:rsidP="002F2753">
      <w:pPr>
        <w:spacing w:after="0" w:line="240" w:lineRule="auto"/>
        <w:jc w:val="both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303/2023 – Dodatek k opatření děkana č. 299/2022 o vyhlášení přijímacího řízení </w:t>
      </w:r>
      <w:r w:rsidRPr="0025424A">
        <w:rPr>
          <w:rFonts w:ascii="Clara Sans" w:hAnsi="Clara Sans"/>
          <w:color w:val="auto"/>
          <w:sz w:val="22"/>
        </w:rPr>
        <w:br/>
        <w:t>a podmínek pro přijetí ke studiu na Teologické fakultě JU v Českých Budějovicích pro akademický rok 2023/24 v bakalářských, navazujících magisterských a doktorských studijních programech (13. 2. 2023)</w:t>
      </w:r>
    </w:p>
    <w:p w14:paraId="6939AA99" w14:textId="77777777" w:rsidR="000C1C59" w:rsidRPr="0025424A" w:rsidRDefault="000C1C59" w:rsidP="002F2753">
      <w:pPr>
        <w:spacing w:after="0" w:line="240" w:lineRule="auto"/>
        <w:jc w:val="both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304/2023 – vyhlášení dodatečných termínů přijímacího řízení na Teologické fakultě JU v Českých Budějovicích pro akademický rok 2023/24 v bakalářských, navazujících magisterských a doktorských studijních programech (4. 5. 2023)</w:t>
      </w:r>
    </w:p>
    <w:p w14:paraId="6452A84A" w14:textId="77777777" w:rsidR="000C1C59" w:rsidRPr="0025424A" w:rsidRDefault="000C1C59" w:rsidP="002F2753">
      <w:pPr>
        <w:spacing w:after="0" w:line="240" w:lineRule="auto"/>
        <w:jc w:val="both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305/2023 – Opatření děkana k provedení inventarizace na TF JU v roce 2023 (16. 10. 2023) </w:t>
      </w:r>
    </w:p>
    <w:p w14:paraId="520F10A0" w14:textId="77777777" w:rsidR="000C1C59" w:rsidRPr="0025424A" w:rsidRDefault="000C1C59" w:rsidP="002F2753">
      <w:pPr>
        <w:spacing w:after="0" w:line="240" w:lineRule="auto"/>
        <w:jc w:val="both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lastRenderedPageBreak/>
        <w:t xml:space="preserve">306/2023 – Vyhlášení přijímacího řízení a podmínek pro přijetí ke studiu na Teologické fakultě JU v Českých Budějovicích pro akademický rok 2024/2025 v bakalářských, navazujících magisterských a doktorských studijních programech (31. 10. 2023) </w:t>
      </w:r>
    </w:p>
    <w:p w14:paraId="26FD99A0" w14:textId="77777777" w:rsidR="000C1C59" w:rsidRPr="0025424A" w:rsidRDefault="000C1C59" w:rsidP="002F2753">
      <w:pPr>
        <w:spacing w:after="0" w:line="240" w:lineRule="auto"/>
        <w:jc w:val="both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307/2023 – Opatření děkana k úhradám nákladů za administrativní a jiné úkony (22. 12. 2023)</w:t>
      </w:r>
    </w:p>
    <w:p w14:paraId="78ED55D2" w14:textId="77777777" w:rsidR="00ED6460" w:rsidRDefault="00ED6460" w:rsidP="002F2753">
      <w:pPr>
        <w:spacing w:after="0" w:line="240" w:lineRule="auto"/>
        <w:jc w:val="both"/>
        <w:rPr>
          <w:rFonts w:ascii="Clara Sans" w:hAnsi="Clara Sans"/>
          <w:color w:val="auto"/>
          <w:sz w:val="22"/>
        </w:rPr>
      </w:pPr>
    </w:p>
    <w:p w14:paraId="22D23E27" w14:textId="77777777" w:rsidR="008D48CB" w:rsidRPr="0025424A" w:rsidRDefault="008D48CB" w:rsidP="002F2753">
      <w:pPr>
        <w:spacing w:after="0" w:line="240" w:lineRule="auto"/>
        <w:jc w:val="both"/>
        <w:rPr>
          <w:rFonts w:ascii="Clara Sans" w:hAnsi="Clara Sans"/>
          <w:color w:val="auto"/>
          <w:sz w:val="22"/>
        </w:rPr>
      </w:pPr>
    </w:p>
    <w:p w14:paraId="69FB5E3F" w14:textId="77777777" w:rsidR="000C1C59" w:rsidRPr="0025424A" w:rsidRDefault="000C1C59" w:rsidP="002F2753">
      <w:pPr>
        <w:pStyle w:val="VZorove3"/>
        <w:spacing w:after="0" w:line="240" w:lineRule="auto"/>
      </w:pPr>
      <w:r w:rsidRPr="0025424A">
        <w:t xml:space="preserve">Další strategické dokumenty </w:t>
      </w:r>
    </w:p>
    <w:p w14:paraId="193F80BB" w14:textId="77777777" w:rsidR="00A106B0" w:rsidRPr="0025424A" w:rsidRDefault="00A106B0" w:rsidP="002F2753">
      <w:pPr>
        <w:pStyle w:val="VZorove3"/>
        <w:spacing w:after="0" w:line="240" w:lineRule="auto"/>
      </w:pPr>
    </w:p>
    <w:p w14:paraId="6B5B8FE5" w14:textId="77777777" w:rsidR="000C1C59" w:rsidRPr="0025424A" w:rsidRDefault="000C1C59" w:rsidP="002F2753">
      <w:pPr>
        <w:spacing w:after="0" w:line="240" w:lineRule="auto"/>
        <w:jc w:val="both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Teologická fakulta se řídí platným Strategickým záměrem na roky 2021–2030. </w:t>
      </w:r>
    </w:p>
    <w:p w14:paraId="32AC2B72" w14:textId="77777777" w:rsidR="000C1C59" w:rsidRPr="0025424A" w:rsidRDefault="000C1C59" w:rsidP="002F2753">
      <w:pPr>
        <w:spacing w:after="0" w:line="240" w:lineRule="auto"/>
        <w:jc w:val="both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>Plán realizace Strategického záměru 2023 byl schválen vědeckou radou TF JU na zasedání dne 23. 11. 2023.</w:t>
      </w:r>
    </w:p>
    <w:p w14:paraId="120B7395" w14:textId="77777777" w:rsidR="000C1C59" w:rsidRPr="0025424A" w:rsidRDefault="000C1C59" w:rsidP="002F2753">
      <w:pPr>
        <w:spacing w:after="0" w:line="240" w:lineRule="auto"/>
        <w:rPr>
          <w:rFonts w:ascii="Clara Sans" w:hAnsi="Clara Sans"/>
          <w:color w:val="auto"/>
          <w:sz w:val="22"/>
        </w:rPr>
      </w:pPr>
      <w:r w:rsidRPr="0025424A">
        <w:rPr>
          <w:rFonts w:ascii="Clara Sans" w:hAnsi="Clara Sans"/>
          <w:color w:val="auto"/>
          <w:sz w:val="22"/>
        </w:rPr>
        <w:t xml:space="preserve">Jiné vnitřní předpisy nebyly v roce 2023 změněny. </w:t>
      </w:r>
    </w:p>
    <w:p w14:paraId="3FAE21A7" w14:textId="7B32E753" w:rsidR="00815BED" w:rsidRPr="0025424A" w:rsidRDefault="00815BED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p w14:paraId="6AE14313" w14:textId="77777777" w:rsidR="000208BD" w:rsidRPr="0025424A" w:rsidRDefault="000208BD" w:rsidP="002F2753">
      <w:pPr>
        <w:spacing w:after="0" w:line="240" w:lineRule="auto"/>
        <w:rPr>
          <w:rFonts w:ascii="Clara Sans" w:hAnsi="Clara Sans"/>
          <w:color w:val="auto"/>
          <w:sz w:val="22"/>
        </w:rPr>
      </w:pPr>
    </w:p>
    <w:sectPr w:rsidR="000208BD" w:rsidRPr="0025424A" w:rsidSect="00D33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77B952" w14:textId="77777777" w:rsidR="00E62140" w:rsidRDefault="00E62140" w:rsidP="00102F23">
      <w:pPr>
        <w:spacing w:after="0" w:line="240" w:lineRule="auto"/>
      </w:pPr>
      <w:r>
        <w:separator/>
      </w:r>
    </w:p>
  </w:endnote>
  <w:endnote w:type="continuationSeparator" w:id="0">
    <w:p w14:paraId="6A4487B3" w14:textId="77777777" w:rsidR="00E62140" w:rsidRDefault="00E62140" w:rsidP="00102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lara Sans">
    <w:altName w:val="Calibri"/>
    <w:panose1 w:val="00000000000000000000"/>
    <w:charset w:val="00"/>
    <w:family w:val="modern"/>
    <w:notTrueType/>
    <w:pitch w:val="variable"/>
    <w:sig w:usb0="A000002F" w:usb1="1000207A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C809C8" w14:textId="77777777" w:rsidR="00E62140" w:rsidRDefault="00E62140" w:rsidP="00102F23">
      <w:pPr>
        <w:spacing w:after="0" w:line="240" w:lineRule="auto"/>
      </w:pPr>
      <w:r>
        <w:separator/>
      </w:r>
    </w:p>
  </w:footnote>
  <w:footnote w:type="continuationSeparator" w:id="0">
    <w:p w14:paraId="4C57403F" w14:textId="77777777" w:rsidR="00E62140" w:rsidRDefault="00E62140" w:rsidP="00102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F4F37"/>
    <w:multiLevelType w:val="hybridMultilevel"/>
    <w:tmpl w:val="6004D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67440E"/>
    <w:multiLevelType w:val="hybridMultilevel"/>
    <w:tmpl w:val="01AEE3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50BA1"/>
    <w:multiLevelType w:val="hybridMultilevel"/>
    <w:tmpl w:val="917815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F750A"/>
    <w:multiLevelType w:val="hybridMultilevel"/>
    <w:tmpl w:val="37BCAFE4"/>
    <w:lvl w:ilvl="0" w:tplc="B89CB1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627CD"/>
    <w:multiLevelType w:val="hybridMultilevel"/>
    <w:tmpl w:val="1AC66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9475580">
    <w:abstractNumId w:val="3"/>
  </w:num>
  <w:num w:numId="2" w16cid:durableId="1856991140">
    <w:abstractNumId w:val="2"/>
  </w:num>
  <w:num w:numId="3" w16cid:durableId="1707678976">
    <w:abstractNumId w:val="0"/>
  </w:num>
  <w:num w:numId="4" w16cid:durableId="324624371">
    <w:abstractNumId w:val="1"/>
  </w:num>
  <w:num w:numId="5" w16cid:durableId="8325276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7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bA0NrA0MjUxtTA3NDBX0lEKTi0uzszPAykwrgUAyEPGeCwAAAA="/>
  </w:docVars>
  <w:rsids>
    <w:rsidRoot w:val="00C10A5E"/>
    <w:rsid w:val="00014111"/>
    <w:rsid w:val="000208BD"/>
    <w:rsid w:val="0002530B"/>
    <w:rsid w:val="00063DE2"/>
    <w:rsid w:val="00085744"/>
    <w:rsid w:val="0008608A"/>
    <w:rsid w:val="0008781D"/>
    <w:rsid w:val="00087863"/>
    <w:rsid w:val="00093BC4"/>
    <w:rsid w:val="000A217A"/>
    <w:rsid w:val="000C1C59"/>
    <w:rsid w:val="000C2E47"/>
    <w:rsid w:val="000E123F"/>
    <w:rsid w:val="000E6E26"/>
    <w:rsid w:val="00101852"/>
    <w:rsid w:val="00101B23"/>
    <w:rsid w:val="00102F23"/>
    <w:rsid w:val="0010674C"/>
    <w:rsid w:val="0011333A"/>
    <w:rsid w:val="00114370"/>
    <w:rsid w:val="001255C7"/>
    <w:rsid w:val="001267BD"/>
    <w:rsid w:val="001363AB"/>
    <w:rsid w:val="001364FD"/>
    <w:rsid w:val="001372F5"/>
    <w:rsid w:val="00144DC6"/>
    <w:rsid w:val="001506A1"/>
    <w:rsid w:val="00152360"/>
    <w:rsid w:val="00160B0C"/>
    <w:rsid w:val="00163356"/>
    <w:rsid w:val="00164640"/>
    <w:rsid w:val="00167025"/>
    <w:rsid w:val="0018157F"/>
    <w:rsid w:val="00182165"/>
    <w:rsid w:val="00183FA7"/>
    <w:rsid w:val="001947CB"/>
    <w:rsid w:val="001D27E0"/>
    <w:rsid w:val="001D2C26"/>
    <w:rsid w:val="001D5198"/>
    <w:rsid w:val="001E21D7"/>
    <w:rsid w:val="001F36CB"/>
    <w:rsid w:val="0020008C"/>
    <w:rsid w:val="00201A82"/>
    <w:rsid w:val="002069B4"/>
    <w:rsid w:val="002106B4"/>
    <w:rsid w:val="0021363F"/>
    <w:rsid w:val="00214F36"/>
    <w:rsid w:val="00220DBB"/>
    <w:rsid w:val="00221C4F"/>
    <w:rsid w:val="002309C2"/>
    <w:rsid w:val="00231162"/>
    <w:rsid w:val="00243890"/>
    <w:rsid w:val="0025424A"/>
    <w:rsid w:val="00255B99"/>
    <w:rsid w:val="00257DD4"/>
    <w:rsid w:val="00261A7F"/>
    <w:rsid w:val="00272516"/>
    <w:rsid w:val="00286941"/>
    <w:rsid w:val="00290E02"/>
    <w:rsid w:val="00292013"/>
    <w:rsid w:val="00297123"/>
    <w:rsid w:val="002B25EB"/>
    <w:rsid w:val="002C670D"/>
    <w:rsid w:val="002D64A2"/>
    <w:rsid w:val="002E7FB3"/>
    <w:rsid w:val="002F144F"/>
    <w:rsid w:val="002F2753"/>
    <w:rsid w:val="003022B5"/>
    <w:rsid w:val="00317923"/>
    <w:rsid w:val="00317E8B"/>
    <w:rsid w:val="00331E3B"/>
    <w:rsid w:val="00332720"/>
    <w:rsid w:val="00332A19"/>
    <w:rsid w:val="003411DF"/>
    <w:rsid w:val="003418CC"/>
    <w:rsid w:val="00342E55"/>
    <w:rsid w:val="003501C1"/>
    <w:rsid w:val="0035105D"/>
    <w:rsid w:val="0036624C"/>
    <w:rsid w:val="003716A0"/>
    <w:rsid w:val="003756DE"/>
    <w:rsid w:val="00383E57"/>
    <w:rsid w:val="00387F04"/>
    <w:rsid w:val="00394BD4"/>
    <w:rsid w:val="0039799E"/>
    <w:rsid w:val="003D750E"/>
    <w:rsid w:val="003F0709"/>
    <w:rsid w:val="003F3F07"/>
    <w:rsid w:val="003F6E11"/>
    <w:rsid w:val="00406907"/>
    <w:rsid w:val="00423270"/>
    <w:rsid w:val="004326E5"/>
    <w:rsid w:val="0044191E"/>
    <w:rsid w:val="004502B7"/>
    <w:rsid w:val="00451425"/>
    <w:rsid w:val="00452F61"/>
    <w:rsid w:val="00457D0A"/>
    <w:rsid w:val="0046221D"/>
    <w:rsid w:val="00464D63"/>
    <w:rsid w:val="00467A62"/>
    <w:rsid w:val="00480F9C"/>
    <w:rsid w:val="00482DE4"/>
    <w:rsid w:val="004A14B5"/>
    <w:rsid w:val="004C26AC"/>
    <w:rsid w:val="004C3650"/>
    <w:rsid w:val="004C5771"/>
    <w:rsid w:val="00502397"/>
    <w:rsid w:val="00502CBD"/>
    <w:rsid w:val="00504FFA"/>
    <w:rsid w:val="0050727F"/>
    <w:rsid w:val="005121D2"/>
    <w:rsid w:val="00516131"/>
    <w:rsid w:val="00516B21"/>
    <w:rsid w:val="00525F5E"/>
    <w:rsid w:val="0052700A"/>
    <w:rsid w:val="005303DF"/>
    <w:rsid w:val="00534B0F"/>
    <w:rsid w:val="00540ECB"/>
    <w:rsid w:val="005468E2"/>
    <w:rsid w:val="0055324F"/>
    <w:rsid w:val="00553BED"/>
    <w:rsid w:val="0056695D"/>
    <w:rsid w:val="00566BCE"/>
    <w:rsid w:val="00571FB7"/>
    <w:rsid w:val="00580018"/>
    <w:rsid w:val="0059585B"/>
    <w:rsid w:val="005B0115"/>
    <w:rsid w:val="005B0334"/>
    <w:rsid w:val="005B2C9B"/>
    <w:rsid w:val="005B49B5"/>
    <w:rsid w:val="005D1E82"/>
    <w:rsid w:val="005D2399"/>
    <w:rsid w:val="005D7777"/>
    <w:rsid w:val="00601A97"/>
    <w:rsid w:val="00632B07"/>
    <w:rsid w:val="00641997"/>
    <w:rsid w:val="00652E9C"/>
    <w:rsid w:val="00655568"/>
    <w:rsid w:val="00657F17"/>
    <w:rsid w:val="006602A5"/>
    <w:rsid w:val="00660EED"/>
    <w:rsid w:val="0066172F"/>
    <w:rsid w:val="00662811"/>
    <w:rsid w:val="006652A6"/>
    <w:rsid w:val="00675F1D"/>
    <w:rsid w:val="0068483C"/>
    <w:rsid w:val="0069045B"/>
    <w:rsid w:val="006A030D"/>
    <w:rsid w:val="006A2666"/>
    <w:rsid w:val="006B25B6"/>
    <w:rsid w:val="006B344E"/>
    <w:rsid w:val="006B37CD"/>
    <w:rsid w:val="006B423B"/>
    <w:rsid w:val="006B7783"/>
    <w:rsid w:val="006C10D5"/>
    <w:rsid w:val="006F2988"/>
    <w:rsid w:val="007006C5"/>
    <w:rsid w:val="00707225"/>
    <w:rsid w:val="007076F6"/>
    <w:rsid w:val="00710828"/>
    <w:rsid w:val="0072109D"/>
    <w:rsid w:val="00726093"/>
    <w:rsid w:val="007417BA"/>
    <w:rsid w:val="00745812"/>
    <w:rsid w:val="007538FC"/>
    <w:rsid w:val="00754D5F"/>
    <w:rsid w:val="00755BA3"/>
    <w:rsid w:val="00764F22"/>
    <w:rsid w:val="00771D7B"/>
    <w:rsid w:val="00783A84"/>
    <w:rsid w:val="0079165B"/>
    <w:rsid w:val="007A395B"/>
    <w:rsid w:val="007A501D"/>
    <w:rsid w:val="007B7756"/>
    <w:rsid w:val="007D66C2"/>
    <w:rsid w:val="007E0754"/>
    <w:rsid w:val="007F1A62"/>
    <w:rsid w:val="00802CA6"/>
    <w:rsid w:val="0080401E"/>
    <w:rsid w:val="00815BED"/>
    <w:rsid w:val="0082382F"/>
    <w:rsid w:val="00880C2B"/>
    <w:rsid w:val="0088493D"/>
    <w:rsid w:val="008941CF"/>
    <w:rsid w:val="00894C50"/>
    <w:rsid w:val="008B02DC"/>
    <w:rsid w:val="008B1644"/>
    <w:rsid w:val="008B23A4"/>
    <w:rsid w:val="008B5AF2"/>
    <w:rsid w:val="008C272D"/>
    <w:rsid w:val="008C39F4"/>
    <w:rsid w:val="008D48CB"/>
    <w:rsid w:val="008D6407"/>
    <w:rsid w:val="008E47DA"/>
    <w:rsid w:val="008F1C9A"/>
    <w:rsid w:val="008F3A84"/>
    <w:rsid w:val="008F41EA"/>
    <w:rsid w:val="00904790"/>
    <w:rsid w:val="00906EBF"/>
    <w:rsid w:val="0090748E"/>
    <w:rsid w:val="00911915"/>
    <w:rsid w:val="0091623E"/>
    <w:rsid w:val="00921944"/>
    <w:rsid w:val="00934830"/>
    <w:rsid w:val="0099146F"/>
    <w:rsid w:val="009A6159"/>
    <w:rsid w:val="009A7FA5"/>
    <w:rsid w:val="009B333E"/>
    <w:rsid w:val="009B3F62"/>
    <w:rsid w:val="009C2340"/>
    <w:rsid w:val="009C4F63"/>
    <w:rsid w:val="009D078E"/>
    <w:rsid w:val="009E1970"/>
    <w:rsid w:val="009E2149"/>
    <w:rsid w:val="009E28F8"/>
    <w:rsid w:val="00A00E26"/>
    <w:rsid w:val="00A106B0"/>
    <w:rsid w:val="00A1308E"/>
    <w:rsid w:val="00A17DD1"/>
    <w:rsid w:val="00A25BF9"/>
    <w:rsid w:val="00A26439"/>
    <w:rsid w:val="00A4103B"/>
    <w:rsid w:val="00A467DB"/>
    <w:rsid w:val="00A61FD1"/>
    <w:rsid w:val="00A712F7"/>
    <w:rsid w:val="00A733FA"/>
    <w:rsid w:val="00A77DE4"/>
    <w:rsid w:val="00A94C7D"/>
    <w:rsid w:val="00AA0B1B"/>
    <w:rsid w:val="00AA4AB1"/>
    <w:rsid w:val="00AB067B"/>
    <w:rsid w:val="00AD0A45"/>
    <w:rsid w:val="00AD2FB2"/>
    <w:rsid w:val="00B03732"/>
    <w:rsid w:val="00B108D7"/>
    <w:rsid w:val="00B14940"/>
    <w:rsid w:val="00B14E2B"/>
    <w:rsid w:val="00B27FCB"/>
    <w:rsid w:val="00B32298"/>
    <w:rsid w:val="00B33AE7"/>
    <w:rsid w:val="00B425A0"/>
    <w:rsid w:val="00B456E1"/>
    <w:rsid w:val="00B55751"/>
    <w:rsid w:val="00B567E5"/>
    <w:rsid w:val="00B57224"/>
    <w:rsid w:val="00B5752F"/>
    <w:rsid w:val="00B63816"/>
    <w:rsid w:val="00B6548B"/>
    <w:rsid w:val="00B7666D"/>
    <w:rsid w:val="00B840D4"/>
    <w:rsid w:val="00B85E7C"/>
    <w:rsid w:val="00B864AF"/>
    <w:rsid w:val="00B914C8"/>
    <w:rsid w:val="00B91BC7"/>
    <w:rsid w:val="00B91C83"/>
    <w:rsid w:val="00B940A3"/>
    <w:rsid w:val="00BA2EB4"/>
    <w:rsid w:val="00BB595C"/>
    <w:rsid w:val="00BB7A71"/>
    <w:rsid w:val="00BC4538"/>
    <w:rsid w:val="00BD3CD5"/>
    <w:rsid w:val="00BD771F"/>
    <w:rsid w:val="00BE634A"/>
    <w:rsid w:val="00BF6A52"/>
    <w:rsid w:val="00BF6B4A"/>
    <w:rsid w:val="00C10A5E"/>
    <w:rsid w:val="00C124E0"/>
    <w:rsid w:val="00C21933"/>
    <w:rsid w:val="00C223A1"/>
    <w:rsid w:val="00C3464B"/>
    <w:rsid w:val="00C36433"/>
    <w:rsid w:val="00C44292"/>
    <w:rsid w:val="00C72FE4"/>
    <w:rsid w:val="00C912B6"/>
    <w:rsid w:val="00C9287C"/>
    <w:rsid w:val="00C94B26"/>
    <w:rsid w:val="00CB3FF2"/>
    <w:rsid w:val="00CC0DEF"/>
    <w:rsid w:val="00CD0173"/>
    <w:rsid w:val="00CD1085"/>
    <w:rsid w:val="00CD2E2F"/>
    <w:rsid w:val="00CE2B90"/>
    <w:rsid w:val="00D0704F"/>
    <w:rsid w:val="00D1245A"/>
    <w:rsid w:val="00D20B64"/>
    <w:rsid w:val="00D3045A"/>
    <w:rsid w:val="00D320A2"/>
    <w:rsid w:val="00D32E9C"/>
    <w:rsid w:val="00D33E7D"/>
    <w:rsid w:val="00D40B36"/>
    <w:rsid w:val="00D4272C"/>
    <w:rsid w:val="00D42B35"/>
    <w:rsid w:val="00D50950"/>
    <w:rsid w:val="00D73E2B"/>
    <w:rsid w:val="00D76360"/>
    <w:rsid w:val="00D827D6"/>
    <w:rsid w:val="00D913FB"/>
    <w:rsid w:val="00D93097"/>
    <w:rsid w:val="00DC4B66"/>
    <w:rsid w:val="00DC7479"/>
    <w:rsid w:val="00DE160D"/>
    <w:rsid w:val="00DE79FF"/>
    <w:rsid w:val="00E116AD"/>
    <w:rsid w:val="00E545E3"/>
    <w:rsid w:val="00E62140"/>
    <w:rsid w:val="00E63289"/>
    <w:rsid w:val="00E71CB9"/>
    <w:rsid w:val="00E8127F"/>
    <w:rsid w:val="00E84308"/>
    <w:rsid w:val="00E87CDC"/>
    <w:rsid w:val="00E906F0"/>
    <w:rsid w:val="00EA66C9"/>
    <w:rsid w:val="00EC53D0"/>
    <w:rsid w:val="00ED25CA"/>
    <w:rsid w:val="00ED47B5"/>
    <w:rsid w:val="00ED5D67"/>
    <w:rsid w:val="00ED5FA2"/>
    <w:rsid w:val="00ED6460"/>
    <w:rsid w:val="00EE0860"/>
    <w:rsid w:val="00EE5CC5"/>
    <w:rsid w:val="00EE5F22"/>
    <w:rsid w:val="00EF5D5B"/>
    <w:rsid w:val="00F316F2"/>
    <w:rsid w:val="00F331C2"/>
    <w:rsid w:val="00F34869"/>
    <w:rsid w:val="00F3744B"/>
    <w:rsid w:val="00F46E13"/>
    <w:rsid w:val="00F6445B"/>
    <w:rsid w:val="00F7237C"/>
    <w:rsid w:val="00F75A2E"/>
    <w:rsid w:val="00F92A69"/>
    <w:rsid w:val="00FA2BAD"/>
    <w:rsid w:val="00FA7ECC"/>
    <w:rsid w:val="00FB6919"/>
    <w:rsid w:val="00FD421A"/>
    <w:rsid w:val="00FE1201"/>
    <w:rsid w:val="00FE1E2C"/>
    <w:rsid w:val="00FE4683"/>
    <w:rsid w:val="00FE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B87F98"/>
  <w15:chartTrackingRefBased/>
  <w15:docId w15:val="{9A2C9F82-CE88-4F64-AF02-272E81A9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320A2"/>
    <w:rPr>
      <w:rFonts w:ascii="Times New Roman" w:hAnsi="Times New Roman"/>
      <w:color w:val="000000" w:themeColor="text1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4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01A9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01A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4A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10A5E"/>
    <w:pPr>
      <w:ind w:left="720"/>
      <w:contextualSpacing/>
    </w:pPr>
  </w:style>
  <w:style w:type="table" w:styleId="Mkatabulky">
    <w:name w:val="Table Grid"/>
    <w:basedOn w:val="Normlntabulka"/>
    <w:uiPriority w:val="39"/>
    <w:rsid w:val="004C3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Zorove1">
    <w:name w:val="VZoČ Úroveň 1"/>
    <w:basedOn w:val="Normln"/>
    <w:rsid w:val="00A1308E"/>
    <w:pPr>
      <w:jc w:val="center"/>
    </w:pPr>
    <w:rPr>
      <w:rFonts w:ascii="Clara Sans" w:hAnsi="Clara Sans" w:cs="Arial"/>
      <w:b/>
      <w:bCs/>
      <w:color w:val="7030A0"/>
      <w:sz w:val="26"/>
      <w:szCs w:val="26"/>
    </w:rPr>
  </w:style>
  <w:style w:type="paragraph" w:customStyle="1" w:styleId="VZorove2">
    <w:name w:val="VZoČ Úroveň 2"/>
    <w:basedOn w:val="Normln"/>
    <w:rsid w:val="00A1308E"/>
    <w:pPr>
      <w:shd w:val="clear" w:color="auto" w:fill="C872EE"/>
    </w:pPr>
    <w:rPr>
      <w:rFonts w:ascii="Clara Sans" w:hAnsi="Clara Sans"/>
      <w:b/>
      <w:bCs/>
      <w:color w:val="auto"/>
      <w:sz w:val="22"/>
    </w:rPr>
  </w:style>
  <w:style w:type="paragraph" w:customStyle="1" w:styleId="VZorove3">
    <w:name w:val="VZoČ Úroveň 3"/>
    <w:basedOn w:val="Normln"/>
    <w:rsid w:val="00A1308E"/>
    <w:rPr>
      <w:rFonts w:ascii="Clara Sans" w:hAnsi="Clara Sans"/>
      <w:color w:val="7030A0"/>
      <w:sz w:val="22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601A97"/>
    <w:pPr>
      <w:outlineLvl w:val="9"/>
    </w:pPr>
    <w:rPr>
      <w:lang w:eastAsia="cs-CZ" w:bidi="he-I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01A9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01A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01A97"/>
    <w:pPr>
      <w:spacing w:before="240" w:after="120"/>
    </w:pPr>
    <w:rPr>
      <w:rFonts w:asciiTheme="minorHAnsi" w:hAnsiTheme="minorHAnsi" w:cstheme="minorHAnsi"/>
      <w:b/>
      <w:bCs/>
      <w:sz w:val="20"/>
      <w:szCs w:val="24"/>
    </w:rPr>
  </w:style>
  <w:style w:type="paragraph" w:styleId="Obsah2">
    <w:name w:val="toc 2"/>
    <w:basedOn w:val="Normln"/>
    <w:next w:val="Normln"/>
    <w:autoRedefine/>
    <w:uiPriority w:val="39"/>
    <w:unhideWhenUsed/>
    <w:rsid w:val="00601A97"/>
    <w:pPr>
      <w:spacing w:before="120" w:after="0"/>
      <w:ind w:left="240"/>
    </w:pPr>
    <w:rPr>
      <w:rFonts w:asciiTheme="minorHAnsi" w:hAnsiTheme="minorHAnsi" w:cstheme="minorHAnsi"/>
      <w:i/>
      <w:iCs/>
      <w:sz w:val="20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rsid w:val="00601A97"/>
    <w:pPr>
      <w:spacing w:after="0"/>
      <w:ind w:left="480"/>
    </w:pPr>
    <w:rPr>
      <w:rFonts w:asciiTheme="minorHAnsi" w:hAnsiTheme="minorHAnsi" w:cstheme="minorHAnsi"/>
      <w:sz w:val="20"/>
      <w:szCs w:val="24"/>
    </w:rPr>
  </w:style>
  <w:style w:type="paragraph" w:styleId="Obsah4">
    <w:name w:val="toc 4"/>
    <w:basedOn w:val="Normln"/>
    <w:next w:val="Normln"/>
    <w:autoRedefine/>
    <w:uiPriority w:val="39"/>
    <w:unhideWhenUsed/>
    <w:rsid w:val="00601A97"/>
    <w:pPr>
      <w:spacing w:after="0"/>
      <w:ind w:left="720"/>
    </w:pPr>
    <w:rPr>
      <w:rFonts w:asciiTheme="minorHAnsi" w:hAnsiTheme="minorHAnsi" w:cstheme="minorHAnsi"/>
      <w:sz w:val="20"/>
      <w:szCs w:val="24"/>
    </w:rPr>
  </w:style>
  <w:style w:type="paragraph" w:styleId="Obsah5">
    <w:name w:val="toc 5"/>
    <w:basedOn w:val="Normln"/>
    <w:next w:val="Normln"/>
    <w:autoRedefine/>
    <w:uiPriority w:val="39"/>
    <w:unhideWhenUsed/>
    <w:rsid w:val="00601A97"/>
    <w:pPr>
      <w:spacing w:after="0"/>
      <w:ind w:left="960"/>
    </w:pPr>
    <w:rPr>
      <w:rFonts w:asciiTheme="minorHAnsi" w:hAnsiTheme="minorHAnsi" w:cstheme="minorHAnsi"/>
      <w:sz w:val="20"/>
      <w:szCs w:val="24"/>
    </w:rPr>
  </w:style>
  <w:style w:type="paragraph" w:styleId="Obsah6">
    <w:name w:val="toc 6"/>
    <w:basedOn w:val="Normln"/>
    <w:next w:val="Normln"/>
    <w:autoRedefine/>
    <w:uiPriority w:val="39"/>
    <w:unhideWhenUsed/>
    <w:rsid w:val="00601A97"/>
    <w:pPr>
      <w:spacing w:after="0"/>
      <w:ind w:left="1200"/>
    </w:pPr>
    <w:rPr>
      <w:rFonts w:asciiTheme="minorHAnsi" w:hAnsiTheme="minorHAnsi" w:cstheme="minorHAnsi"/>
      <w:sz w:val="20"/>
      <w:szCs w:val="24"/>
    </w:rPr>
  </w:style>
  <w:style w:type="paragraph" w:styleId="Obsah7">
    <w:name w:val="toc 7"/>
    <w:basedOn w:val="Normln"/>
    <w:next w:val="Normln"/>
    <w:autoRedefine/>
    <w:uiPriority w:val="39"/>
    <w:unhideWhenUsed/>
    <w:rsid w:val="00601A97"/>
    <w:pPr>
      <w:spacing w:after="0"/>
      <w:ind w:left="1440"/>
    </w:pPr>
    <w:rPr>
      <w:rFonts w:asciiTheme="minorHAnsi" w:hAnsiTheme="minorHAnsi" w:cstheme="minorHAnsi"/>
      <w:sz w:val="20"/>
      <w:szCs w:val="24"/>
    </w:rPr>
  </w:style>
  <w:style w:type="paragraph" w:styleId="Obsah8">
    <w:name w:val="toc 8"/>
    <w:basedOn w:val="Normln"/>
    <w:next w:val="Normln"/>
    <w:autoRedefine/>
    <w:uiPriority w:val="39"/>
    <w:unhideWhenUsed/>
    <w:rsid w:val="00601A97"/>
    <w:pPr>
      <w:spacing w:after="0"/>
      <w:ind w:left="1680"/>
    </w:pPr>
    <w:rPr>
      <w:rFonts w:asciiTheme="minorHAnsi" w:hAnsiTheme="minorHAnsi" w:cstheme="minorHAnsi"/>
      <w:sz w:val="20"/>
      <w:szCs w:val="24"/>
    </w:rPr>
  </w:style>
  <w:style w:type="paragraph" w:styleId="Obsah9">
    <w:name w:val="toc 9"/>
    <w:basedOn w:val="Normln"/>
    <w:next w:val="Normln"/>
    <w:autoRedefine/>
    <w:uiPriority w:val="39"/>
    <w:unhideWhenUsed/>
    <w:rsid w:val="00601A97"/>
    <w:pPr>
      <w:spacing w:after="0"/>
      <w:ind w:left="1920"/>
    </w:pPr>
    <w:rPr>
      <w:rFonts w:asciiTheme="minorHAnsi" w:hAnsiTheme="minorHAnsi" w:cstheme="minorHAnsi"/>
      <w:sz w:val="20"/>
      <w:szCs w:val="24"/>
    </w:rPr>
  </w:style>
  <w:style w:type="character" w:styleId="Hypertextovodkaz">
    <w:name w:val="Hyperlink"/>
    <w:basedOn w:val="Standardnpsmoodstavce"/>
    <w:uiPriority w:val="99"/>
    <w:unhideWhenUsed/>
    <w:rsid w:val="00601A97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0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2F23"/>
    <w:rPr>
      <w:rFonts w:ascii="Times New Roman" w:hAnsi="Times New Roman"/>
      <w:color w:val="000000" w:themeColor="text1"/>
      <w:sz w:val="24"/>
    </w:rPr>
  </w:style>
  <w:style w:type="paragraph" w:styleId="Zpat">
    <w:name w:val="footer"/>
    <w:basedOn w:val="Normln"/>
    <w:link w:val="ZpatChar"/>
    <w:uiPriority w:val="99"/>
    <w:unhideWhenUsed/>
    <w:rsid w:val="00102F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2F23"/>
    <w:rPr>
      <w:rFonts w:ascii="Times New Roman" w:hAnsi="Times New Roman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1713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701325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8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97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17132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3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7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6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08902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9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62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95716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64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5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0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61634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65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36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0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07471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85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8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358468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29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2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2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6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1ebf9d-5365-4084-99ab-784169d7ab0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53A622CF7BAD488A22DF216FB98C03" ma:contentTypeVersion="17" ma:contentTypeDescription="Vytvoří nový dokument" ma:contentTypeScope="" ma:versionID="ee8e80fd44f00fad528958fe8c79d37b">
  <xsd:schema xmlns:xsd="http://www.w3.org/2001/XMLSchema" xmlns:xs="http://www.w3.org/2001/XMLSchema" xmlns:p="http://schemas.microsoft.com/office/2006/metadata/properties" xmlns:ns3="a1b61965-70e2-494b-907e-058aa6496711" xmlns:ns4="281ebf9d-5365-4084-99ab-784169d7ab0a" targetNamespace="http://schemas.microsoft.com/office/2006/metadata/properties" ma:root="true" ma:fieldsID="00b974ecde8f71bcae549f25adc290c8" ns3:_="" ns4:_="">
    <xsd:import namespace="a1b61965-70e2-494b-907e-058aa6496711"/>
    <xsd:import namespace="281ebf9d-5365-4084-99ab-784169d7ab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61965-70e2-494b-907e-058aa64967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ebf9d-5365-4084-99ab-784169d7a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1BB9CF-3C90-4FB3-A5CC-E4E11C6CE1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071575-A35A-47CA-B0E1-79C5A1683898}">
  <ds:schemaRefs>
    <ds:schemaRef ds:uri="http://schemas.microsoft.com/office/2006/metadata/properties"/>
    <ds:schemaRef ds:uri="http://schemas.microsoft.com/office/infopath/2007/PartnerControls"/>
    <ds:schemaRef ds:uri="281ebf9d-5365-4084-99ab-784169d7ab0a"/>
  </ds:schemaRefs>
</ds:datastoreItem>
</file>

<file path=customXml/itemProps3.xml><?xml version="1.0" encoding="utf-8"?>
<ds:datastoreItem xmlns:ds="http://schemas.openxmlformats.org/officeDocument/2006/customXml" ds:itemID="{0899F3BF-A5E2-4F17-B5C3-5B55B4257E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CFC87E-CA47-40E6-9F34-C6A7D63EA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61965-70e2-494b-907e-058aa6496711"/>
    <ds:schemaRef ds:uri="281ebf9d-5365-4084-99ab-784169d7ab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1693</TotalTime>
  <Pages>17</Pages>
  <Words>3829</Words>
  <Characters>22593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Mackerle Adam doc. ThLic. Th.D.</dc:creator>
  <cp:keywords/>
  <dc:description/>
  <cp:lastModifiedBy>Mackerle Adam doc. ThLic. Th.D.</cp:lastModifiedBy>
  <cp:revision>296</cp:revision>
  <dcterms:created xsi:type="dcterms:W3CDTF">2024-05-23T10:24:00Z</dcterms:created>
  <dcterms:modified xsi:type="dcterms:W3CDTF">2024-12-09T10:00:00Z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0x010100C453A622CF7BAD488A22DF216FB98C03</vt:lpwstr>
  </property>
  <property fmtid="{D5CDD505-2E9C-101B-9397-08002B2CF9AE}" pid="3" name="GrammarlyDocumentId">
    <vt:lpwstr>aa503c6b26759aa4e9fbdde4121a9af5c546cb5741b4e29bb861b0ee3e5f72d4</vt:lpwstr>
  </property>
</Properties>
</file>