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6A" w:rsidRDefault="00A44F6A" w:rsidP="00A44F6A">
      <w:pPr>
        <w:pStyle w:val="Normlnweb"/>
      </w:pPr>
      <w:r>
        <w:t xml:space="preserve">Jedním z impulzů pro založení CDT TFJU byl projekt </w:t>
      </w:r>
      <w:bookmarkStart w:id="0" w:name="_GoBack"/>
      <w:r>
        <w:t>Duchovní služba u Policie ČR</w:t>
      </w:r>
      <w:bookmarkEnd w:id="0"/>
      <w:r>
        <w:t>, jehož výsledkem je publikace Východiska a perspektivy duchovní služby u policie. Na projektu spolupracovali dva vyučující a dva doktorandi TFJU.</w:t>
      </w:r>
    </w:p>
    <w:p w:rsidR="00A44F6A" w:rsidRDefault="00A44F6A" w:rsidP="00A44F6A">
      <w:pPr>
        <w:pStyle w:val="Normlnweb"/>
      </w:pPr>
      <w:r>
        <w:t>Anotace:</w:t>
      </w:r>
    </w:p>
    <w:p w:rsidR="00A44F6A" w:rsidRDefault="00A44F6A" w:rsidP="00A44F6A">
      <w:pPr>
        <w:pStyle w:val="Normlnweb"/>
      </w:pPr>
      <w:r>
        <w:t>Michal OPATRNÝ – Jaroslav KOZÁK – Jiří LAŇKA – Roman MÍČKA, Východiska a perspektivy duchovní služby u policie, České Budějovice: TFJU, 2012, 186 s. ISBN 978-80-7394-391-2.</w:t>
      </w:r>
    </w:p>
    <w:p w:rsidR="00A44F6A" w:rsidRDefault="00A44F6A" w:rsidP="00A44F6A">
      <w:pPr>
        <w:pStyle w:val="Normlnweb"/>
      </w:pPr>
      <w:r>
        <w:t>Publikace nabízí pohled na možné alternativy vzniku duchovní služby u policie. Nepředkládá však manuál pro její zavedení nýbrž pouze jeden z pohledů v odborné diskuzi. Východiskem pro zpracování uvedené problematiky je vymezení policejní služby a její zařazení mezi pomáhající profese jako služby veřejnosti. Nepostradatelným zdrojem je následná reflexe křesťanského rozměru prosazování spravedlnosti včetně legitimity užití síly. Policejní práce klade na policisty nemalé osobnostní nároky. Z tohoto důvodu je publikace dále věnována popsání problémů spojených s výkonem policejní činnosti. Představením teologických důvodů pro církve je poukázáno na slučitelnost policejního prostředí s duchovní podporou pro policisty. Na podkladě popsaného odůvodnění pro zřízení této podpory jsou reflektovány možné zdroje. Policejní prostředí v některých aspektech podobné armádnímu může čerpat z jeho zkušeností s duchovní službou. Dále je možné inspirativní zkušenosti spatřovat v posttraumatické intervenční péči u policie. Zde je již částečně duchovní podpora ve formě externího působení duchovních realizována. Podkladem pro vlastní nástin koncepce duchovní služby je vymezení základních pojmů a metod pastorační práce, které je také následně využito pro možné poskytování duchovní péče v policii. Oddíl věnovaný etice a etickému vzdělávání u policie poukazuje na význam Etického kodexu Policie ČR a jeho zavedení do praxe. Závěrečná část publikace nabízí pohled na základní kontury duchovní služby uplatnitelné v policii. V tomto pohledu vychází ze zkušeností duchovní služby v zahraničních policejních sborech a z potenciálu křesťanských laiků v policii.</w:t>
      </w:r>
    </w:p>
    <w:p w:rsidR="00841C3A" w:rsidRDefault="00841C3A"/>
    <w:sectPr w:rsidR="0084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6A"/>
    <w:rsid w:val="00841C3A"/>
    <w:rsid w:val="00A44F6A"/>
    <w:rsid w:val="00D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kabrnova</dc:creator>
  <cp:lastModifiedBy>kabrnova</cp:lastModifiedBy>
  <cp:revision>1</cp:revision>
  <dcterms:created xsi:type="dcterms:W3CDTF">2015-05-18T13:21:00Z</dcterms:created>
  <dcterms:modified xsi:type="dcterms:W3CDTF">2015-05-18T13:21:00Z</dcterms:modified>
</cp:coreProperties>
</file>