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A" w:rsidRPr="001961E3" w:rsidRDefault="00B85D8A" w:rsidP="00AB31E7">
      <w:pPr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1961E3">
        <w:rPr>
          <w:rFonts w:asciiTheme="majorBidi" w:hAnsiTheme="majorBidi" w:cstheme="majorBidi"/>
          <w:b/>
          <w:bCs/>
          <w:sz w:val="22"/>
          <w:szCs w:val="22"/>
        </w:rPr>
        <w:t xml:space="preserve">Akreditační záměr </w:t>
      </w:r>
      <w:r w:rsidRPr="001961E3">
        <w:rPr>
          <w:rFonts w:asciiTheme="majorBidi" w:hAnsiTheme="majorBidi" w:cstheme="majorBidi"/>
          <w:b/>
          <w:bCs/>
          <w:sz w:val="22"/>
          <w:szCs w:val="22"/>
        </w:rPr>
        <w:br/>
        <w:t>bakalářského oboru</w:t>
      </w:r>
      <w:r w:rsidRPr="001961E3">
        <w:rPr>
          <w:rFonts w:asciiTheme="majorBidi" w:hAnsiTheme="majorBidi" w:cstheme="majorBidi"/>
          <w:b/>
          <w:bCs/>
          <w:sz w:val="22"/>
          <w:szCs w:val="22"/>
        </w:rPr>
        <w:br/>
        <w:t>„</w:t>
      </w:r>
      <w:r w:rsidR="00AB31E7" w:rsidRPr="001961E3">
        <w:rPr>
          <w:rFonts w:asciiTheme="majorBidi" w:hAnsiTheme="majorBidi" w:cstheme="majorBidi"/>
          <w:b/>
          <w:bCs/>
          <w:sz w:val="22"/>
          <w:szCs w:val="22"/>
        </w:rPr>
        <w:t>Náboženství a etika se zaměřením na vzdělávání pro střední školy</w:t>
      </w:r>
      <w:r w:rsidRPr="001961E3">
        <w:rPr>
          <w:rFonts w:asciiTheme="majorBidi" w:hAnsiTheme="majorBidi" w:cstheme="majorBidi"/>
          <w:b/>
          <w:bCs/>
          <w:sz w:val="22"/>
          <w:szCs w:val="22"/>
        </w:rPr>
        <w:t xml:space="preserve">“ </w:t>
      </w:r>
    </w:p>
    <w:p w:rsidR="00B85D8A" w:rsidRPr="001961E3" w:rsidRDefault="00B85D8A">
      <w:pPr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1961E3">
        <w:rPr>
          <w:rFonts w:asciiTheme="majorBidi" w:hAnsiTheme="majorBidi" w:cstheme="majorBidi"/>
          <w:b/>
          <w:bCs/>
          <w:i/>
          <w:iCs/>
          <w:sz w:val="22"/>
          <w:szCs w:val="22"/>
        </w:rPr>
        <w:br w:type="page"/>
      </w:r>
      <w:bookmarkStart w:id="0" w:name="_GoBack"/>
      <w:bookmarkEnd w:id="0"/>
    </w:p>
    <w:p w:rsidR="00B85D8A" w:rsidRPr="001961E3" w:rsidRDefault="00B85D8A" w:rsidP="00B8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ajorBidi" w:hAnsiTheme="majorBidi" w:cstheme="majorBidi"/>
          <w:b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lastRenderedPageBreak/>
        <w:t>A-I – Základní informace o žádosti o akreditaci</w:t>
      </w:r>
    </w:p>
    <w:p w:rsidR="00B85D8A" w:rsidRPr="001961E3" w:rsidRDefault="00B85D8A" w:rsidP="00B85D8A">
      <w:pPr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AB31E7">
      <w:pPr>
        <w:rPr>
          <w:rFonts w:asciiTheme="majorBidi" w:hAnsiTheme="majorBidi" w:cstheme="majorBidi"/>
          <w:b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Název vysoké školy: </w:t>
      </w:r>
      <w:r w:rsidR="00AB31E7" w:rsidRPr="001961E3">
        <w:rPr>
          <w:rFonts w:asciiTheme="majorBidi" w:hAnsiTheme="majorBidi" w:cstheme="majorBidi"/>
          <w:bCs/>
          <w:sz w:val="22"/>
          <w:szCs w:val="22"/>
        </w:rPr>
        <w:t>Jihočeská univerzita v Českých Budějovicích</w:t>
      </w:r>
      <w:r w:rsidR="00AB31E7" w:rsidRPr="001961E3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B85D8A" w:rsidRPr="001961E3" w:rsidRDefault="00B85D8A" w:rsidP="00B85D8A">
      <w:pPr>
        <w:spacing w:after="240"/>
        <w:ind w:left="3686" w:hanging="3686"/>
        <w:rPr>
          <w:rFonts w:asciiTheme="majorBidi" w:hAnsiTheme="majorBidi" w:cstheme="majorBidi"/>
          <w:b/>
          <w:sz w:val="22"/>
          <w:szCs w:val="22"/>
        </w:rPr>
      </w:pPr>
    </w:p>
    <w:p w:rsidR="00AB31E7" w:rsidRPr="001961E3" w:rsidRDefault="00B85D8A" w:rsidP="00AB31E7">
      <w:pPr>
        <w:rPr>
          <w:rFonts w:asciiTheme="majorBidi" w:hAnsiTheme="majorBidi" w:cstheme="majorBidi"/>
          <w:b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Název součásti vysoké školy: </w:t>
      </w:r>
      <w:r w:rsidR="00AB31E7" w:rsidRPr="001961E3">
        <w:rPr>
          <w:rFonts w:asciiTheme="majorBidi" w:hAnsiTheme="majorBidi" w:cstheme="majorBidi"/>
          <w:bCs/>
          <w:sz w:val="22"/>
          <w:szCs w:val="22"/>
        </w:rPr>
        <w:t>Teologická fakulta</w:t>
      </w:r>
      <w:r w:rsidR="00AB31E7" w:rsidRPr="001961E3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AB31E7" w:rsidRPr="001961E3">
        <w:rPr>
          <w:rFonts w:asciiTheme="majorBidi" w:hAnsiTheme="majorBidi" w:cstheme="majorBidi"/>
          <w:sz w:val="22"/>
          <w:szCs w:val="22"/>
        </w:rPr>
        <w:t xml:space="preserve">Jihočeské univerzity v Českých Budějovicích, Pedagogická fakulta Jihočeské univerzity v Českých Budějovicích </w:t>
      </w:r>
    </w:p>
    <w:p w:rsidR="00B85D8A" w:rsidRPr="001961E3" w:rsidRDefault="00B85D8A" w:rsidP="00AB31E7">
      <w:pPr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Název spolupracující instituce: </w:t>
      </w:r>
      <w:r w:rsidRPr="001961E3">
        <w:rPr>
          <w:rFonts w:asciiTheme="majorBidi" w:hAnsiTheme="majorBidi" w:cstheme="majorBidi"/>
          <w:sz w:val="22"/>
          <w:szCs w:val="22"/>
        </w:rPr>
        <w:t>---</w:t>
      </w:r>
      <w:r w:rsidRPr="001961E3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AB31E7">
      <w:pPr>
        <w:spacing w:after="240"/>
        <w:ind w:left="708" w:hanging="708"/>
        <w:rPr>
          <w:rFonts w:asciiTheme="majorBidi" w:hAnsiTheme="majorBidi" w:cstheme="majorBidi"/>
          <w:bCs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Název studijního programu: </w:t>
      </w:r>
      <w:r w:rsidR="00AB31E7" w:rsidRPr="001961E3">
        <w:rPr>
          <w:rFonts w:asciiTheme="majorBidi" w:hAnsiTheme="majorBidi" w:cstheme="majorBidi"/>
          <w:bCs/>
          <w:sz w:val="22"/>
          <w:szCs w:val="22"/>
        </w:rPr>
        <w:t>Náboženství a etika se zaměřením na vzdělávání pro střední školy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AB31E7">
      <w:pPr>
        <w:spacing w:after="240"/>
        <w:ind w:left="3544" w:hanging="3544"/>
        <w:rPr>
          <w:rFonts w:asciiTheme="majorBidi" w:hAnsiTheme="majorBidi" w:cstheme="majorBidi"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>Typ žádosti o akreditaci:</w:t>
      </w:r>
      <w:r w:rsidRPr="001961E3">
        <w:rPr>
          <w:rFonts w:asciiTheme="majorBidi" w:hAnsiTheme="majorBidi" w:cstheme="majorBidi"/>
          <w:sz w:val="22"/>
          <w:szCs w:val="22"/>
        </w:rPr>
        <w:t xml:space="preserve"> </w:t>
      </w:r>
      <w:r w:rsidR="00AB31E7" w:rsidRPr="001961E3">
        <w:rPr>
          <w:rFonts w:asciiTheme="majorBidi" w:hAnsiTheme="majorBidi" w:cstheme="majorBidi"/>
          <w:sz w:val="22"/>
          <w:szCs w:val="22"/>
        </w:rPr>
        <w:t>U</w:t>
      </w:r>
      <w:r w:rsidRPr="001961E3">
        <w:rPr>
          <w:rFonts w:asciiTheme="majorBidi" w:hAnsiTheme="majorBidi" w:cstheme="majorBidi"/>
          <w:sz w:val="22"/>
          <w:szCs w:val="22"/>
        </w:rPr>
        <w:t xml:space="preserve">dělení akreditace 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AB31E7">
      <w:pPr>
        <w:spacing w:after="240"/>
        <w:rPr>
          <w:rFonts w:asciiTheme="majorBidi" w:hAnsiTheme="majorBidi" w:cstheme="majorBidi"/>
          <w:b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Schvalující orgán: </w:t>
      </w:r>
      <w:r w:rsidR="00AB31E7" w:rsidRPr="001961E3">
        <w:rPr>
          <w:rFonts w:asciiTheme="majorBidi" w:hAnsiTheme="majorBidi" w:cstheme="majorBidi"/>
          <w:sz w:val="22"/>
          <w:szCs w:val="22"/>
        </w:rPr>
        <w:t xml:space="preserve">Rada pro vnitřní hodnocení JU 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Datum schválení žádosti: 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Odkaz na elektronickou podobu žádosti: </w:t>
      </w:r>
      <w:r w:rsidRPr="001961E3">
        <w:rPr>
          <w:rFonts w:asciiTheme="majorBidi" w:hAnsiTheme="majorBidi" w:cstheme="majorBidi"/>
          <w:bCs/>
          <w:sz w:val="22"/>
          <w:szCs w:val="22"/>
        </w:rPr>
        <w:t>---</w:t>
      </w:r>
      <w:r w:rsidRPr="001961E3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color w:val="FF0000"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Odkazy na relevantní vnitřní předpisy: </w:t>
      </w:r>
    </w:p>
    <w:p w:rsidR="00B85D8A" w:rsidRPr="001961E3" w:rsidRDefault="00B85D8A" w:rsidP="00AB31E7">
      <w:pPr>
        <w:spacing w:after="240"/>
        <w:rPr>
          <w:rFonts w:asciiTheme="majorBidi" w:hAnsiTheme="majorBidi" w:cstheme="majorBidi"/>
          <w:sz w:val="22"/>
          <w:szCs w:val="22"/>
        </w:rPr>
      </w:pPr>
      <w:r w:rsidRPr="001961E3">
        <w:rPr>
          <w:rFonts w:asciiTheme="majorBidi" w:hAnsiTheme="majorBidi" w:cstheme="majorBidi"/>
          <w:sz w:val="22"/>
          <w:szCs w:val="22"/>
        </w:rPr>
        <w:t xml:space="preserve">- </w:t>
      </w:r>
      <w:r w:rsidRPr="001961E3">
        <w:rPr>
          <w:rFonts w:asciiTheme="majorBidi" w:hAnsiTheme="majorBidi" w:cstheme="majorBidi"/>
          <w:b/>
          <w:bCs/>
          <w:sz w:val="22"/>
          <w:szCs w:val="22"/>
        </w:rPr>
        <w:t>Statut Jihočeské univerzity v Českých Budějovicích</w:t>
      </w:r>
      <w:r w:rsidRPr="001961E3">
        <w:rPr>
          <w:rFonts w:asciiTheme="majorBidi" w:hAnsiTheme="majorBidi" w:cstheme="majorBidi"/>
          <w:sz w:val="22"/>
          <w:szCs w:val="22"/>
        </w:rPr>
        <w:t xml:space="preserve"> (https://www.jcu.cz/o-univerzite/vnitrni-predpisy/statut-ju-pdf-2013-kopie-2.pdf/view)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sz w:val="22"/>
          <w:szCs w:val="22"/>
        </w:rPr>
      </w:pPr>
      <w:r w:rsidRPr="001961E3">
        <w:rPr>
          <w:rFonts w:asciiTheme="majorBidi" w:hAnsiTheme="majorBidi" w:cstheme="majorBidi"/>
          <w:sz w:val="22"/>
          <w:szCs w:val="22"/>
        </w:rPr>
        <w:t xml:space="preserve">- </w:t>
      </w:r>
      <w:r w:rsidRPr="001961E3">
        <w:rPr>
          <w:rFonts w:asciiTheme="majorBidi" w:hAnsiTheme="majorBidi" w:cstheme="majorBidi"/>
          <w:b/>
          <w:bCs/>
          <w:sz w:val="22"/>
          <w:szCs w:val="22"/>
        </w:rPr>
        <w:t>Studijní a zkušební řád Jihočeské univerzity v Českých Budějovicích</w:t>
      </w:r>
      <w:r w:rsidRPr="001961E3">
        <w:rPr>
          <w:rFonts w:asciiTheme="majorBidi" w:hAnsiTheme="majorBidi" w:cstheme="majorBidi"/>
          <w:sz w:val="22"/>
          <w:szCs w:val="22"/>
        </w:rPr>
        <w:t xml:space="preserve"> (https://www.jcu.cz/o-univerzite/vnitrni-predpisy/studijni-a-zkusebni-rad-jihoceske-univerzity-v-ceskych-budejovicich-2013-kopie-1.pdf/view) 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sz w:val="22"/>
          <w:szCs w:val="22"/>
        </w:rPr>
      </w:pPr>
      <w:r w:rsidRPr="001961E3">
        <w:rPr>
          <w:rFonts w:asciiTheme="majorBidi" w:hAnsiTheme="majorBidi" w:cstheme="majorBidi"/>
          <w:sz w:val="22"/>
          <w:szCs w:val="22"/>
        </w:rPr>
        <w:t xml:space="preserve">- </w:t>
      </w:r>
      <w:r w:rsidRPr="001961E3">
        <w:rPr>
          <w:rFonts w:asciiTheme="majorBidi" w:hAnsiTheme="majorBidi" w:cstheme="majorBidi"/>
          <w:b/>
          <w:bCs/>
          <w:sz w:val="22"/>
          <w:szCs w:val="22"/>
        </w:rPr>
        <w:t>Opatření rektora</w:t>
      </w:r>
      <w:r w:rsidRPr="001961E3">
        <w:rPr>
          <w:rFonts w:asciiTheme="majorBidi" w:hAnsiTheme="majorBidi" w:cstheme="majorBidi"/>
          <w:sz w:val="22"/>
          <w:szCs w:val="22"/>
        </w:rPr>
        <w:t xml:space="preserve"> (http://www.jcu.cz/o-univerzite/dokumenty/rectors_proceedings/platna-opatreni) 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sz w:val="22"/>
          <w:szCs w:val="22"/>
        </w:rPr>
      </w:pPr>
      <w:r w:rsidRPr="001961E3">
        <w:rPr>
          <w:rFonts w:asciiTheme="majorBidi" w:hAnsiTheme="majorBidi" w:cstheme="majorBidi"/>
          <w:sz w:val="22"/>
          <w:szCs w:val="22"/>
        </w:rPr>
        <w:t xml:space="preserve">- </w:t>
      </w:r>
      <w:r w:rsidRPr="001961E3">
        <w:rPr>
          <w:rFonts w:asciiTheme="majorBidi" w:hAnsiTheme="majorBidi" w:cstheme="majorBidi"/>
          <w:b/>
          <w:bCs/>
          <w:sz w:val="22"/>
          <w:szCs w:val="22"/>
        </w:rPr>
        <w:t>Opatření děkana</w:t>
      </w:r>
      <w:r w:rsidRPr="001961E3">
        <w:rPr>
          <w:rFonts w:asciiTheme="majorBidi" w:hAnsiTheme="majorBidi" w:cstheme="majorBidi"/>
          <w:sz w:val="22"/>
          <w:szCs w:val="22"/>
        </w:rPr>
        <w:t xml:space="preserve"> (http://www.tf.jcu.cz/dokumenty/opatreni-dekana-tf-ju-1/platna-opatreni-dekana-tf-ju)</w:t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p w:rsidR="00B85D8A" w:rsidRPr="001961E3" w:rsidRDefault="00B85D8A" w:rsidP="00B017F3">
      <w:pPr>
        <w:spacing w:after="240"/>
        <w:rPr>
          <w:rFonts w:asciiTheme="majorBidi" w:hAnsiTheme="majorBidi" w:cstheme="majorBidi"/>
          <w:color w:val="FF0000"/>
          <w:sz w:val="22"/>
          <w:szCs w:val="22"/>
        </w:rPr>
      </w:pPr>
      <w:r w:rsidRPr="001961E3">
        <w:rPr>
          <w:rFonts w:asciiTheme="majorBidi" w:hAnsiTheme="majorBidi" w:cstheme="majorBidi"/>
          <w:b/>
          <w:sz w:val="22"/>
          <w:szCs w:val="22"/>
        </w:rPr>
        <w:t xml:space="preserve">ISCED F: </w:t>
      </w:r>
      <w:r w:rsidRPr="001961E3">
        <w:rPr>
          <w:rFonts w:asciiTheme="majorBidi" w:hAnsiTheme="majorBidi" w:cstheme="majorBidi"/>
          <w:sz w:val="22"/>
          <w:szCs w:val="22"/>
        </w:rPr>
        <w:t>0</w:t>
      </w:r>
      <w:r w:rsidR="00B017F3" w:rsidRPr="001961E3">
        <w:rPr>
          <w:rFonts w:asciiTheme="majorBidi" w:hAnsiTheme="majorBidi" w:cstheme="majorBidi"/>
          <w:sz w:val="22"/>
          <w:szCs w:val="22"/>
        </w:rPr>
        <w:t>114 Příprava učitelů s předmětovou specializací</w:t>
      </w:r>
    </w:p>
    <w:p w:rsidR="00B85D8A" w:rsidRPr="001961E3" w:rsidRDefault="00B85D8A" w:rsidP="00B85D8A">
      <w:pPr>
        <w:rPr>
          <w:rFonts w:asciiTheme="majorBidi" w:hAnsiTheme="majorBidi" w:cstheme="majorBidi"/>
          <w:color w:val="FF0000"/>
          <w:sz w:val="22"/>
          <w:szCs w:val="22"/>
        </w:rPr>
      </w:pPr>
      <w:r w:rsidRPr="001961E3">
        <w:rPr>
          <w:rFonts w:asciiTheme="majorBidi" w:hAnsiTheme="majorBidi" w:cstheme="majorBidi"/>
          <w:color w:val="FF0000"/>
          <w:sz w:val="22"/>
          <w:szCs w:val="22"/>
        </w:rPr>
        <w:br w:type="page"/>
      </w:r>
    </w:p>
    <w:p w:rsidR="00B85D8A" w:rsidRPr="001961E3" w:rsidRDefault="00B85D8A" w:rsidP="00B85D8A">
      <w:pPr>
        <w:spacing w:after="240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B85D8A" w:rsidRPr="001961E3" w:rsidTr="002E2ED5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B-I – Charakteristika studijního programu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017F3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Náboženství a etika se zaměřením na vzdělávání pro střední školy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bakalářský 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akademicky zaměřený 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85D8A" w:rsidP="00B017F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prezenční 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 roky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český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Bc.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ne 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:rsidR="00B85D8A" w:rsidRPr="001961E3" w:rsidRDefault="00523BE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Bc. </w:t>
            </w:r>
          </w:p>
        </w:tc>
      </w:tr>
      <w:tr w:rsidR="00B85D8A" w:rsidRPr="001961E3" w:rsidTr="002E2ED5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B85D8A" w:rsidRPr="001961E3" w:rsidRDefault="00B017F3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PhDr. Zuzana Svobodová, Ph.D. </w:t>
            </w:r>
            <w:r w:rsidR="00B85D8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85D8A" w:rsidRPr="001961E3" w:rsidTr="002E2ED5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D8A" w:rsidRPr="001961E3" w:rsidRDefault="00B017F3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Ano</w:t>
            </w:r>
          </w:p>
        </w:tc>
      </w:tr>
      <w:tr w:rsidR="00B85D8A" w:rsidRPr="001961E3" w:rsidTr="002E2ED5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D8A" w:rsidRPr="001961E3" w:rsidRDefault="00B017F3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Ne</w:t>
            </w:r>
          </w:p>
        </w:tc>
      </w:tr>
      <w:tr w:rsidR="00B85D8A" w:rsidRPr="001961E3" w:rsidTr="002E2ED5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D8A" w:rsidRPr="001961E3" w:rsidRDefault="00B017F3" w:rsidP="00B017F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Ministerstvo školství, mládeže a tělovýchovy </w:t>
            </w:r>
          </w:p>
        </w:tc>
      </w:tr>
      <w:tr w:rsidR="00B85D8A" w:rsidRPr="001961E3" w:rsidTr="002E2ED5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Oblast(i) vzdělávání</w:t>
            </w:r>
            <w:proofErr w:type="gramEnd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a u kombinovaného studijního programu podíl jednotlivých oblastí vzdělávání v %</w:t>
            </w:r>
          </w:p>
        </w:tc>
      </w:tr>
      <w:tr w:rsidR="00B85D8A" w:rsidRPr="001961E3" w:rsidTr="002E2ED5">
        <w:trPr>
          <w:trHeight w:val="555"/>
        </w:trPr>
        <w:tc>
          <w:tcPr>
            <w:tcW w:w="9285" w:type="dxa"/>
            <w:gridSpan w:val="4"/>
            <w:shd w:val="clear" w:color="auto" w:fill="FFFFFF"/>
          </w:tcPr>
          <w:p w:rsidR="00B85D8A" w:rsidRPr="001961E3" w:rsidRDefault="00B017F3" w:rsidP="00B017F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Učitelství</w:t>
            </w:r>
            <w:r w:rsidR="00B85D8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(100 %) </w:t>
            </w:r>
          </w:p>
        </w:tc>
      </w:tr>
      <w:tr w:rsidR="00B85D8A" w:rsidRPr="001961E3" w:rsidTr="002E2ED5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Cíle studia ve studijním programu</w:t>
            </w:r>
          </w:p>
        </w:tc>
      </w:tr>
      <w:tr w:rsidR="00B85D8A" w:rsidRPr="001961E3" w:rsidTr="00560413">
        <w:trPr>
          <w:trHeight w:val="3703"/>
        </w:trPr>
        <w:tc>
          <w:tcPr>
            <w:tcW w:w="9285" w:type="dxa"/>
            <w:gridSpan w:val="4"/>
            <w:shd w:val="clear" w:color="auto" w:fill="FFFFFF"/>
          </w:tcPr>
          <w:p w:rsidR="00D34EC9" w:rsidRPr="001961E3" w:rsidRDefault="00D34EC9" w:rsidP="00851B2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51B2D" w:rsidRPr="001961E3" w:rsidRDefault="004D75AF" w:rsidP="00523BE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Předložený studijní program je koncipován ve dvou podobách, v podobě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maior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a v podobě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minor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, a je určen pro sdružené studium symetrického typu. </w:t>
            </w:r>
            <w:r w:rsidR="00851B2D" w:rsidRPr="001961E3">
              <w:rPr>
                <w:rFonts w:asciiTheme="majorBidi" w:hAnsiTheme="majorBidi" w:cstheme="majorBidi"/>
                <w:sz w:val="22"/>
                <w:szCs w:val="22"/>
              </w:rPr>
              <w:t>Současně t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voří logický celek s navazujícím magisterským studijním programem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Učitelství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pro střední školy.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Spolu s </w:t>
            </w:r>
            <w:r w:rsidR="00851B2D" w:rsidRPr="001961E3">
              <w:rPr>
                <w:rFonts w:asciiTheme="majorBidi" w:hAnsiTheme="majorBidi" w:cstheme="majorBidi"/>
                <w:sz w:val="22"/>
                <w:szCs w:val="22"/>
              </w:rPr>
              <w:t>ním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vede k získání kvalifikace pedagogického pracovníka – učitele na střední škole (dle zákona 563/2004 Sb.) Proto jsou oba studijní programy předkládány současně. </w:t>
            </w:r>
            <w:r w:rsidR="00523BEA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851B2D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truktura předkládaného studijního programu </w:t>
            </w:r>
            <w:r w:rsidR="00523BEA">
              <w:rPr>
                <w:rFonts w:asciiTheme="majorBidi" w:hAnsiTheme="majorBidi" w:cstheme="majorBidi"/>
                <w:sz w:val="22"/>
                <w:szCs w:val="22"/>
              </w:rPr>
              <w:t xml:space="preserve">vychází </w:t>
            </w:r>
            <w:r w:rsidR="00851B2D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z Rámcových požadavků na studijní programy, jejichž absolvováním se získává odborná kvalifikace k výkonu regulovaných povolání pedagogických pracovníků (čj. MSMT-21271/2017-5a). </w:t>
            </w:r>
          </w:p>
          <w:p w:rsidR="00D0415A" w:rsidRPr="001961E3" w:rsidRDefault="00D0415A" w:rsidP="00523BE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Hlavním cílem předkládaného bakalářského studijního programu je připravit studenty k nástupu do navazujícího magisterského programu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Učitelství pro střední školy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poskytnutím základních oborových, pedagogicko-psychologických </w:t>
            </w:r>
            <w:r w:rsidR="00523BEA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didaktických znalostí a současně poskytnout 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studentům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nutné kompetence pro vykonávání role asistenta učitele a vychovatele. Spolu s absolvování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navazujícího magisterského studijního programu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Učitelství pro střední školy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pak je cílem příprava učitele střední školy. </w:t>
            </w:r>
          </w:p>
          <w:p w:rsidR="00B85D8A" w:rsidRPr="001961E3" w:rsidRDefault="00B85D8A" w:rsidP="002E2E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85D8A" w:rsidRPr="001961E3" w:rsidTr="002E2ED5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:rsidR="00B85D8A" w:rsidRPr="001961E3" w:rsidRDefault="00B85D8A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Profil absolventa studijního programu</w:t>
            </w:r>
          </w:p>
        </w:tc>
      </w:tr>
      <w:tr w:rsidR="00B85D8A" w:rsidRPr="001961E3" w:rsidTr="00560413">
        <w:trPr>
          <w:trHeight w:val="1336"/>
        </w:trPr>
        <w:tc>
          <w:tcPr>
            <w:tcW w:w="9285" w:type="dxa"/>
            <w:gridSpan w:val="4"/>
            <w:shd w:val="clear" w:color="auto" w:fill="FFFFFF"/>
          </w:tcPr>
          <w:p w:rsidR="00D34EC9" w:rsidRPr="001961E3" w:rsidRDefault="00D34EC9" w:rsidP="003F1C8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4EC9" w:rsidRPr="001961E3" w:rsidRDefault="004D75AF" w:rsidP="003F1C8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Absolventi předkládaného studijního programu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Náboženství a etika se zaměřením na vzdělávání pro střední školy</w:t>
            </w:r>
          </w:p>
          <w:p w:rsidR="00C64707" w:rsidRPr="001961E3" w:rsidRDefault="004D75AF" w:rsidP="003F1C8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C64707" w:rsidRPr="001961E3" w:rsidRDefault="004D75AF" w:rsidP="0056041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(1) získají základní teoretické znalosti v ob</w:t>
            </w:r>
            <w:r w:rsidR="00560413">
              <w:rPr>
                <w:rFonts w:asciiTheme="majorBidi" w:hAnsiTheme="majorBidi" w:cstheme="majorBidi"/>
                <w:sz w:val="22"/>
                <w:szCs w:val="22"/>
              </w:rPr>
              <w:t xml:space="preserve">oru etiky a v oboru křesťanské teologie, tj. </w:t>
            </w:r>
            <w:r w:rsidR="003F1C82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osvojí </w:t>
            </w:r>
            <w:r w:rsidR="00560413">
              <w:rPr>
                <w:rFonts w:asciiTheme="majorBidi" w:hAnsiTheme="majorBidi" w:cstheme="majorBidi"/>
                <w:sz w:val="22"/>
                <w:szCs w:val="22"/>
              </w:rPr>
              <w:t xml:space="preserve">si </w:t>
            </w:r>
            <w:r w:rsidR="003F1C82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základní znalosti dějin filosofie a </w:t>
            </w:r>
            <w:r w:rsidR="00560413">
              <w:rPr>
                <w:rFonts w:asciiTheme="majorBidi" w:hAnsiTheme="majorBidi" w:cstheme="majorBidi"/>
                <w:sz w:val="22"/>
                <w:szCs w:val="22"/>
              </w:rPr>
              <w:t xml:space="preserve">dějiny a obsah </w:t>
            </w:r>
            <w:r w:rsidR="003F1C82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etického myšlení, v teologické části základní znalosti hlavních disciplín, kterými jsou </w:t>
            </w:r>
            <w:r w:rsidR="00C64707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vedle etiky </w:t>
            </w:r>
            <w:r w:rsidR="003F1C82" w:rsidRPr="001961E3">
              <w:rPr>
                <w:rFonts w:asciiTheme="majorBidi" w:hAnsiTheme="majorBidi" w:cstheme="majorBidi"/>
                <w:sz w:val="22"/>
                <w:szCs w:val="22"/>
              </w:rPr>
              <w:t>dogmatika, biblistika a církevní dějiny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; </w:t>
            </w:r>
          </w:p>
          <w:p w:rsidR="00C64707" w:rsidRPr="001961E3" w:rsidRDefault="004D75AF" w:rsidP="003F1C8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(2) získají základní znalosti pedagogických a psychologických disciplín včetně úvodu do oborových didaktik, což je připraví na případné další studium navazujícího magisterského studia; </w:t>
            </w:r>
          </w:p>
          <w:p w:rsidR="004D75AF" w:rsidRPr="001961E3" w:rsidRDefault="004D75AF" w:rsidP="003F1C8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(3) v rámci asistentské praxe se seznámí s prostředím střední školy. </w:t>
            </w:r>
          </w:p>
          <w:p w:rsidR="00D34EC9" w:rsidRPr="001961E3" w:rsidRDefault="00D34EC9" w:rsidP="00C6470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85D8A" w:rsidRPr="001961E3" w:rsidRDefault="004D75AF" w:rsidP="0056041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Toto studium umožňuje absolventovi pokračov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v navazujícím magisterském studium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Učitelství pro střední školy </w:t>
            </w:r>
            <w:r w:rsidR="005C096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a následně se stát učitelem na střední škole. Kromě </w:t>
            </w:r>
            <w:r w:rsidR="003F1C82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toho </w:t>
            </w:r>
            <w:r w:rsidR="005C096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umožňuje přímé uplatnění </w:t>
            </w:r>
            <w:r w:rsidR="005C096A" w:rsidRPr="001961E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absolventa ve výchovné a pomocné edukační práci asistenta pedagoga na středních školách a poskytuje </w:t>
            </w:r>
            <w:r w:rsidR="00C64707" w:rsidRPr="001961E3">
              <w:rPr>
                <w:rFonts w:asciiTheme="majorBidi" w:hAnsiTheme="majorBidi" w:cstheme="majorBidi"/>
                <w:sz w:val="22"/>
                <w:szCs w:val="22"/>
              </w:rPr>
              <w:t>mu</w:t>
            </w:r>
            <w:r w:rsidR="005C096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základní kompetence pro výchovnou práci ve školských i neškolských zařízeních zaměřených na výchovnou práci s dětmi a mládeží. </w:t>
            </w:r>
            <w:r w:rsidR="003F1C82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Konečně absolvování tohoto programu uschopňuje absolventa k výchovné práci a k výuce náboženství v církevních společenstvích. </w:t>
            </w:r>
          </w:p>
        </w:tc>
      </w:tr>
      <w:tr w:rsidR="00B85D8A" w:rsidRPr="001961E3" w:rsidTr="002E2ED5">
        <w:trPr>
          <w:trHeight w:val="185"/>
        </w:trPr>
        <w:tc>
          <w:tcPr>
            <w:tcW w:w="9285" w:type="dxa"/>
            <w:gridSpan w:val="4"/>
            <w:shd w:val="clear" w:color="auto" w:fill="F7CAAC"/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lastRenderedPageBreak/>
              <w:t>Pravidla a podmínky pro tvorbu studijních plánů</w:t>
            </w:r>
          </w:p>
        </w:tc>
      </w:tr>
      <w:tr w:rsidR="00B85D8A" w:rsidRPr="001961E3" w:rsidTr="002E2ED5">
        <w:trPr>
          <w:trHeight w:val="2651"/>
        </w:trPr>
        <w:tc>
          <w:tcPr>
            <w:tcW w:w="9285" w:type="dxa"/>
            <w:gridSpan w:val="4"/>
            <w:shd w:val="clear" w:color="auto" w:fill="FFFFFF"/>
          </w:tcPr>
          <w:p w:rsidR="008A54F4" w:rsidRPr="001961E3" w:rsidRDefault="008A54F4" w:rsidP="00DF7D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85D8A" w:rsidRPr="001961E3" w:rsidRDefault="004550E5" w:rsidP="00DF7DE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Studijní program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Náboženství a etika se zaměřením na vzdělávání pro střední školy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tvoří celek s navazujícím magisterským programem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Učitelství pro střední školy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; kreditové rozložení studia na jednotlivé složky je připraveno v rámci </w:t>
            </w:r>
            <w:r w:rsidR="00DF7DEC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tohoto celku dle Rámcových požadavků na studijní programy, jejichž absolvováním se získává odborná kvalifikace k výkonu regulovaných povolání pedagogických pracovníků (čj. MSMT-21271/2017-5a). </w:t>
            </w:r>
          </w:p>
          <w:p w:rsidR="00DF7DEC" w:rsidRPr="001961E3" w:rsidRDefault="00FE3911" w:rsidP="00D34E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Studijní plán studenta se skládá vždy z jednoho studijního plánu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maior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a jednoho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minor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. Celková kreditová dotace tvoří 180 kreditů, přičemž </w:t>
            </w:r>
          </w:p>
          <w:p w:rsidR="00FE3911" w:rsidRPr="001961E3" w:rsidRDefault="00FE3911" w:rsidP="00FE391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(1) součástí studijního plánu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minor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jsou předměty oborové přípravy (68 kreditů) a předměty oborově didaktické (6 kreditů)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včetně oborové asistentské praxe (3 kredity)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; </w:t>
            </w:r>
          </w:p>
          <w:p w:rsidR="00FE3911" w:rsidRDefault="00FE3911" w:rsidP="00D34E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(2) součástí studijního plánu </w:t>
            </w:r>
            <w:r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maior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jsou předměty oborové přípravy (68 kreditů), předměty oborově didaktické (6 kreditů)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včetně oborové asistentské praxe (3 kredity)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B3099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asistentská </w:t>
            </w:r>
            <w:r w:rsidR="00BF352D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pedagogicko-psychologická </w:t>
            </w:r>
            <w:r w:rsidR="00B3099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praxe (3 kredity), </w:t>
            </w:r>
            <w:r w:rsidR="00BF352D" w:rsidRPr="001961E3">
              <w:rPr>
                <w:rFonts w:asciiTheme="majorBidi" w:hAnsiTheme="majorBidi" w:cstheme="majorBidi"/>
                <w:sz w:val="22"/>
                <w:szCs w:val="22"/>
              </w:rPr>
              <w:t>předměty obecné pedagogicko-psychologické přípravy (8 kreditů)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a</w:t>
            </w:r>
            <w:r w:rsidR="00BF352D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dva </w:t>
            </w:r>
            <w:r w:rsidR="00BF352D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semináře věnované přípravě závěrečné bakalářské práce (12 kreditů). </w:t>
            </w:r>
          </w:p>
          <w:p w:rsidR="00560413" w:rsidRPr="001961E3" w:rsidRDefault="00560413" w:rsidP="00D34E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Zbývající 3 kredity náleží volitelným předmětům. </w:t>
            </w:r>
          </w:p>
          <w:p w:rsidR="00D33CA8" w:rsidRPr="001961E3" w:rsidRDefault="00D33CA8" w:rsidP="00BF352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A54F4" w:rsidRPr="001961E3" w:rsidRDefault="00293064" w:rsidP="00D34E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Praxe je </w:t>
            </w:r>
            <w:r w:rsidRPr="00523BEA">
              <w:rPr>
                <w:rFonts w:asciiTheme="majorBidi" w:hAnsiTheme="majorBidi" w:cstheme="majorBidi"/>
                <w:sz w:val="22"/>
                <w:szCs w:val="22"/>
              </w:rPr>
              <w:t>rozdělena do tří částí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. Dvě z nich se vážou k oborovým didaktikám jednotlivých specializací, třetí k pedagogicko-psychologickému základu. Odlišuje se tak náslechová a přímá praxe zaměřená na reflexi učitelovy vzdělávací činnosti 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praxe zaměřen</w:t>
            </w:r>
            <w:r w:rsidR="00D34EC9" w:rsidRPr="001961E3">
              <w:rPr>
                <w:rFonts w:asciiTheme="majorBidi" w:hAnsiTheme="majorBidi" w:cstheme="majorBidi"/>
                <w:sz w:val="22"/>
                <w:szCs w:val="22"/>
              </w:rPr>
              <w:t>é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na výchovné činnosti. </w:t>
            </w:r>
          </w:p>
          <w:p w:rsidR="00D33CA8" w:rsidRPr="001961E3" w:rsidRDefault="00D33CA8" w:rsidP="00D34E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85D8A" w:rsidRPr="001961E3" w:rsidTr="002E2ED5">
        <w:trPr>
          <w:trHeight w:val="258"/>
        </w:trPr>
        <w:tc>
          <w:tcPr>
            <w:tcW w:w="9285" w:type="dxa"/>
            <w:gridSpan w:val="4"/>
            <w:shd w:val="clear" w:color="auto" w:fill="F7CAAC"/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Podmínky k přijetí ke studiu</w:t>
            </w:r>
          </w:p>
        </w:tc>
      </w:tr>
      <w:tr w:rsidR="00B85D8A" w:rsidRPr="001961E3" w:rsidTr="002E2ED5">
        <w:trPr>
          <w:trHeight w:val="897"/>
        </w:trPr>
        <w:tc>
          <w:tcPr>
            <w:tcW w:w="9285" w:type="dxa"/>
            <w:gridSpan w:val="4"/>
            <w:shd w:val="clear" w:color="auto" w:fill="FFFFFF"/>
          </w:tcPr>
          <w:p w:rsidR="008A54F4" w:rsidRPr="001961E3" w:rsidRDefault="008A54F4" w:rsidP="0029306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3CA8" w:rsidRPr="001961E3" w:rsidRDefault="00B85D8A" w:rsidP="002930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Pod</w:t>
            </w:r>
            <w:r w:rsidR="00293064" w:rsidRPr="001961E3">
              <w:rPr>
                <w:rFonts w:asciiTheme="majorBidi" w:hAnsiTheme="majorBidi" w:cstheme="majorBidi"/>
                <w:sz w:val="22"/>
                <w:szCs w:val="22"/>
              </w:rPr>
              <w:t>mínkou pro přijetí ke studiu je, v souladu s § 48–50 zákona č. 111/1998 Sb.,</w:t>
            </w:r>
            <w:r w:rsidR="008A54F4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následující</w:t>
            </w:r>
            <w:r w:rsidR="00293064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</w:p>
          <w:p w:rsidR="00D33CA8" w:rsidRPr="001961E3" w:rsidRDefault="00D33CA8" w:rsidP="002930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(1) </w:t>
            </w:r>
            <w:r w:rsidR="00293064" w:rsidRPr="001961E3">
              <w:rPr>
                <w:rFonts w:asciiTheme="majorBidi" w:hAnsiTheme="majorBidi" w:cstheme="majorBidi"/>
                <w:sz w:val="22"/>
                <w:szCs w:val="22"/>
              </w:rPr>
              <w:t>ú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spěšné středoškolské vzdělání zakončené maturitní zkouškou; </w:t>
            </w:r>
          </w:p>
          <w:p w:rsidR="00B85D8A" w:rsidRPr="001961E3" w:rsidRDefault="00D33CA8" w:rsidP="0056041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(2) </w:t>
            </w:r>
            <w:r w:rsidR="00293064" w:rsidRPr="001961E3">
              <w:rPr>
                <w:rFonts w:asciiTheme="majorBidi" w:hAnsiTheme="majorBidi" w:cstheme="majorBidi"/>
                <w:sz w:val="22"/>
                <w:szCs w:val="22"/>
              </w:rPr>
              <w:t>dostatečná</w:t>
            </w:r>
            <w:r w:rsidR="00B85D8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základní </w:t>
            </w:r>
            <w:r w:rsidR="00560413">
              <w:rPr>
                <w:rFonts w:asciiTheme="majorBidi" w:hAnsiTheme="majorBidi" w:cstheme="majorBidi"/>
                <w:sz w:val="22"/>
                <w:szCs w:val="22"/>
              </w:rPr>
              <w:t>orientace v otázkách křesťanské teologii</w:t>
            </w:r>
            <w:r w:rsidR="00B85D8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a motivace prohlubovat své znalosti v tomto směru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r w:rsidR="00B85D8A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D33CA8" w:rsidRPr="001961E3" w:rsidRDefault="00D33CA8" w:rsidP="002930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(3) </w:t>
            </w:r>
            <w:r w:rsidR="00293064" w:rsidRPr="001961E3">
              <w:rPr>
                <w:rFonts w:asciiTheme="majorBidi" w:hAnsiTheme="majorBidi" w:cstheme="majorBidi"/>
                <w:sz w:val="22"/>
                <w:szCs w:val="22"/>
              </w:rPr>
              <w:t>dostatečná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základní orientace v etice a motivace prohlubovat své znalosti v tomto směru. </w:t>
            </w:r>
          </w:p>
          <w:p w:rsidR="00D33CA8" w:rsidRPr="001961E3" w:rsidRDefault="00D33CA8" w:rsidP="00D33CA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Znalosti i motivace se ověřují při ústním pohovoru a jsou ohodnoceny nejvýše 40 body; pro přijetí ke studiu musí uchazeč získat alespoň 15 bodů.  </w:t>
            </w:r>
          </w:p>
          <w:p w:rsidR="00D33CA8" w:rsidRPr="001961E3" w:rsidRDefault="00D33CA8" w:rsidP="00D33CA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Přijímací řízení se řídí každoročně vydávaným opatřením děkana k přijímacímu řízení (viz </w:t>
            </w:r>
            <w:hyperlink r:id="rId6" w:history="1">
              <w:r w:rsidRPr="001961E3">
                <w:rPr>
                  <w:rStyle w:val="Hypertextovodkaz"/>
                  <w:rFonts w:asciiTheme="majorBidi" w:hAnsiTheme="majorBidi" w:cstheme="majorBidi"/>
                  <w:sz w:val="22"/>
                  <w:szCs w:val="22"/>
                </w:rPr>
                <w:t>http://www.tf.jcu.cz/dokumenty/opatreni-dekana-tf-ju-1/platna-opatreni-dekana-tf-ju</w:t>
              </w:r>
            </w:hyperlink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). </w:t>
            </w:r>
          </w:p>
          <w:p w:rsidR="00D33CA8" w:rsidRPr="001961E3" w:rsidRDefault="00D33CA8" w:rsidP="00D33CA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3CA8" w:rsidRPr="001961E3" w:rsidRDefault="00D33CA8" w:rsidP="00D33CA8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85D8A" w:rsidRPr="001961E3" w:rsidTr="002E2ED5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:rsidR="00B85D8A" w:rsidRPr="001961E3" w:rsidRDefault="00B85D8A" w:rsidP="002E2ED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Návaznost na další typy studijních programů</w:t>
            </w:r>
          </w:p>
        </w:tc>
      </w:tr>
      <w:tr w:rsidR="00B85D8A" w:rsidRPr="001961E3" w:rsidTr="002E2ED5">
        <w:trPr>
          <w:trHeight w:val="1403"/>
        </w:trPr>
        <w:tc>
          <w:tcPr>
            <w:tcW w:w="9285" w:type="dxa"/>
            <w:gridSpan w:val="4"/>
            <w:shd w:val="clear" w:color="auto" w:fill="FFFFFF"/>
          </w:tcPr>
          <w:p w:rsidR="008A54F4" w:rsidRPr="001961E3" w:rsidRDefault="008A54F4" w:rsidP="0029306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85D8A" w:rsidRPr="001961E3" w:rsidRDefault="00B85D8A" w:rsidP="002930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Na bakalá</w:t>
            </w:r>
            <w:r w:rsidR="00837A3C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řský studijní program </w:t>
            </w:r>
            <w:r w:rsidR="00837A3C"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Náboženství a etika se zaměřením na vzdělávání pro střední školy</w:t>
            </w:r>
            <w:r w:rsidR="00837A3C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lze navázat buď příslušným navazujícím magisterským studijním programem </w:t>
            </w:r>
            <w:r w:rsidR="00837A3C"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Učitelství pro střední školy</w:t>
            </w:r>
            <w:r w:rsidR="00837A3C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, nebo jiným navazujícím magisterským studijním programem teologického nebo etického zaměření, dle požadavků na přijímací řízení těchto studijních programů.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:rsidR="00B85D8A" w:rsidRPr="001961E3" w:rsidRDefault="00B85D8A" w:rsidP="00B85D8A">
      <w:pPr>
        <w:rPr>
          <w:rFonts w:asciiTheme="majorBidi" w:hAnsiTheme="majorBidi" w:cstheme="majorBidi"/>
          <w:sz w:val="22"/>
          <w:szCs w:val="22"/>
        </w:rPr>
      </w:pPr>
    </w:p>
    <w:p w:rsidR="00B85D8A" w:rsidRPr="001961E3" w:rsidRDefault="00B85D8A" w:rsidP="00B85D8A">
      <w:pPr>
        <w:rPr>
          <w:rFonts w:asciiTheme="majorBidi" w:hAnsiTheme="majorBidi" w:cstheme="majorBidi"/>
          <w:sz w:val="22"/>
          <w:szCs w:val="22"/>
        </w:rPr>
      </w:pPr>
      <w:r w:rsidRPr="001961E3">
        <w:rPr>
          <w:rFonts w:asciiTheme="majorBidi" w:hAnsiTheme="majorBidi" w:cstheme="majorBidi"/>
          <w:sz w:val="22"/>
          <w:szCs w:val="22"/>
        </w:rPr>
        <w:br w:type="page"/>
      </w:r>
    </w:p>
    <w:p w:rsidR="00B85D8A" w:rsidRPr="001961E3" w:rsidRDefault="00B85D8A" w:rsidP="002E2ED5">
      <w:pPr>
        <w:bidi/>
        <w:rPr>
          <w:rFonts w:asciiTheme="majorBidi" w:hAnsiTheme="majorBidi" w:cstheme="majorBidi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5"/>
        <w:gridCol w:w="284"/>
        <w:gridCol w:w="850"/>
        <w:gridCol w:w="993"/>
        <w:gridCol w:w="1380"/>
        <w:gridCol w:w="1596"/>
        <w:gridCol w:w="993"/>
        <w:gridCol w:w="814"/>
      </w:tblGrid>
      <w:tr w:rsidR="008257B2" w:rsidRPr="001961E3" w:rsidTr="002E2ED5">
        <w:tc>
          <w:tcPr>
            <w:tcW w:w="928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8257B2" w:rsidRPr="001961E3" w:rsidRDefault="008257B2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B-</w:t>
            </w:r>
            <w:proofErr w:type="spell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IIa</w:t>
            </w:r>
            <w:proofErr w:type="spellEnd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– Studijní plány a návrh témat prací (bakalářské a magisterské studijní programy)</w:t>
            </w:r>
          </w:p>
        </w:tc>
      </w:tr>
      <w:tr w:rsidR="008257B2" w:rsidRPr="001961E3" w:rsidTr="002E2ED5">
        <w:tc>
          <w:tcPr>
            <w:tcW w:w="2659" w:type="dxa"/>
            <w:gridSpan w:val="2"/>
            <w:shd w:val="clear" w:color="auto" w:fill="F7CAAC"/>
          </w:tcPr>
          <w:p w:rsidR="008257B2" w:rsidRPr="001961E3" w:rsidRDefault="008257B2" w:rsidP="002E2ED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Označení studijního plánu</w:t>
            </w:r>
          </w:p>
        </w:tc>
        <w:tc>
          <w:tcPr>
            <w:tcW w:w="6626" w:type="dxa"/>
            <w:gridSpan w:val="6"/>
          </w:tcPr>
          <w:p w:rsidR="008257B2" w:rsidRPr="001961E3" w:rsidRDefault="00D40BBA" w:rsidP="002E2ED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Náboženství a etika se zaměřením na vzdělávání pro střední školy, studijní plán </w:t>
            </w:r>
            <w:r w:rsidR="002E2ED5" w:rsidRPr="001961E3">
              <w:rPr>
                <w:rFonts w:asciiTheme="majorBidi" w:hAnsiTheme="majorBidi" w:cstheme="majorBidi"/>
                <w:b/>
                <w:caps/>
                <w:sz w:val="22"/>
                <w:szCs w:val="22"/>
              </w:rPr>
              <w:t>MAIOR</w:t>
            </w:r>
          </w:p>
        </w:tc>
      </w:tr>
      <w:tr w:rsidR="008257B2" w:rsidRPr="001961E3" w:rsidTr="002E2ED5">
        <w:tc>
          <w:tcPr>
            <w:tcW w:w="9285" w:type="dxa"/>
            <w:gridSpan w:val="8"/>
            <w:shd w:val="clear" w:color="auto" w:fill="F7CAAC"/>
          </w:tcPr>
          <w:p w:rsidR="008257B2" w:rsidRPr="001961E3" w:rsidRDefault="008257B2" w:rsidP="002E2ED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Povinné předměty</w:t>
            </w:r>
          </w:p>
        </w:tc>
      </w:tr>
      <w:tr w:rsidR="008257B2" w:rsidRPr="001961E3" w:rsidTr="00803106">
        <w:tc>
          <w:tcPr>
            <w:tcW w:w="2375" w:type="dxa"/>
            <w:shd w:val="clear" w:color="auto" w:fill="F7CAAC"/>
          </w:tcPr>
          <w:p w:rsidR="008257B2" w:rsidRPr="001961E3" w:rsidRDefault="008257B2" w:rsidP="0080310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Název předmětu</w:t>
            </w:r>
          </w:p>
        </w:tc>
        <w:tc>
          <w:tcPr>
            <w:tcW w:w="1134" w:type="dxa"/>
            <w:gridSpan w:val="2"/>
            <w:shd w:val="clear" w:color="auto" w:fill="F7CAAC"/>
          </w:tcPr>
          <w:p w:rsidR="008257B2" w:rsidRPr="001961E3" w:rsidRDefault="008257B2" w:rsidP="0080310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rozsah</w:t>
            </w:r>
          </w:p>
        </w:tc>
        <w:tc>
          <w:tcPr>
            <w:tcW w:w="993" w:type="dxa"/>
            <w:shd w:val="clear" w:color="auto" w:fill="F7CAAC"/>
          </w:tcPr>
          <w:p w:rsidR="008257B2" w:rsidRPr="001961E3" w:rsidRDefault="008257B2" w:rsidP="0080310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gram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způsob  ověř</w:t>
            </w:r>
            <w:proofErr w:type="gramEnd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380" w:type="dxa"/>
            <w:shd w:val="clear" w:color="auto" w:fill="F7CAAC"/>
          </w:tcPr>
          <w:p w:rsidR="008257B2" w:rsidRPr="001961E3" w:rsidRDefault="008257B2" w:rsidP="0080310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počet </w:t>
            </w:r>
            <w:proofErr w:type="spell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kred</w:t>
            </w:r>
            <w:proofErr w:type="spellEnd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F7CAAC"/>
          </w:tcPr>
          <w:p w:rsidR="008257B2" w:rsidRPr="001961E3" w:rsidRDefault="008257B2" w:rsidP="0080310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vyučující</w:t>
            </w:r>
          </w:p>
        </w:tc>
        <w:tc>
          <w:tcPr>
            <w:tcW w:w="993" w:type="dxa"/>
            <w:shd w:val="clear" w:color="auto" w:fill="F7CAAC"/>
          </w:tcPr>
          <w:p w:rsidR="008257B2" w:rsidRPr="001961E3" w:rsidRDefault="008257B2" w:rsidP="00803106">
            <w:pPr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dop. roč./sem.</w:t>
            </w:r>
          </w:p>
        </w:tc>
        <w:tc>
          <w:tcPr>
            <w:tcW w:w="814" w:type="dxa"/>
            <w:shd w:val="clear" w:color="auto" w:fill="F7CAAC"/>
          </w:tcPr>
          <w:p w:rsidR="008257B2" w:rsidRPr="001961E3" w:rsidRDefault="008257B2" w:rsidP="0080310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profil. </w:t>
            </w:r>
            <w:proofErr w:type="gram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základ</w:t>
            </w:r>
            <w:proofErr w:type="gramEnd"/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Dějiny filosofie (antika)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doc. Jakub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Sirovátka</w:t>
            </w:r>
            <w:proofErr w:type="spellEnd"/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Starý zákon 1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Viktor Ber,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FA3317" w:rsidRPr="001961E3" w:rsidRDefault="007C1F3C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Obecné církevní dějiny základní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zp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prof. Martin Weis, doc. Rudolf Svoboda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FA3317" w:rsidRPr="001961E3" w:rsidRDefault="00803106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CF6C17" w:rsidRPr="001961E3" w:rsidTr="00803106">
        <w:tc>
          <w:tcPr>
            <w:tcW w:w="2375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Úvod do pedagogiky střední školy</w:t>
            </w:r>
          </w:p>
        </w:tc>
        <w:tc>
          <w:tcPr>
            <w:tcW w:w="1134" w:type="dxa"/>
            <w:gridSpan w:val="2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14p + 14s = 28</w:t>
            </w:r>
          </w:p>
        </w:tc>
        <w:tc>
          <w:tcPr>
            <w:tcW w:w="993" w:type="dxa"/>
          </w:tcPr>
          <w:p w:rsidR="00CF6C17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CF6C17" w:rsidRPr="001961E3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380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PhDr. Miroslav Procházka, Ph.D., </w:t>
            </w:r>
          </w:p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Mgr. Margareta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Garabiková-Pártlová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>, Ph.D.</w:t>
            </w:r>
          </w:p>
        </w:tc>
        <w:tc>
          <w:tcPr>
            <w:tcW w:w="993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ZT</w:t>
            </w:r>
          </w:p>
        </w:tc>
      </w:tr>
      <w:tr w:rsidR="00CF6C17" w:rsidRPr="001961E3" w:rsidTr="00803106">
        <w:tc>
          <w:tcPr>
            <w:tcW w:w="2375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Základy psychologie pro střední školu</w:t>
            </w:r>
          </w:p>
        </w:tc>
        <w:tc>
          <w:tcPr>
            <w:tcW w:w="1134" w:type="dxa"/>
            <w:gridSpan w:val="2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14p + 14s = 28</w:t>
            </w:r>
          </w:p>
        </w:tc>
        <w:tc>
          <w:tcPr>
            <w:tcW w:w="993" w:type="dxa"/>
          </w:tcPr>
          <w:p w:rsidR="00CF6C17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CF6C17" w:rsidRPr="001961E3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380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PhDr. Alena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Nohavová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>, Ph.D.</w:t>
            </w:r>
          </w:p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PhDr. Dalibor Kučera, Ph.D.</w:t>
            </w:r>
          </w:p>
        </w:tc>
        <w:tc>
          <w:tcPr>
            <w:tcW w:w="993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ZT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Dogmatická teologie 1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56p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Lucie Kolářová, Dr.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Theol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1/LS</w:t>
            </w:r>
          </w:p>
        </w:tc>
        <w:tc>
          <w:tcPr>
            <w:tcW w:w="814" w:type="dxa"/>
          </w:tcPr>
          <w:p w:rsidR="00FA3317" w:rsidRPr="001961E3" w:rsidRDefault="007C1F3C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Dějiny filosofie (středověk)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doc. Tomáš Machula, Lukáš Novák, Ph.D. 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1/LS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Starý zákon 2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Mackerle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1/LS</w:t>
            </w:r>
          </w:p>
        </w:tc>
        <w:tc>
          <w:tcPr>
            <w:tcW w:w="814" w:type="dxa"/>
          </w:tcPr>
          <w:p w:rsidR="00FA3317" w:rsidRPr="001961E3" w:rsidRDefault="007C1F3C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Dogmatická teologie 2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56p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Lucie Kolářová, Dr.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Theol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2/ZS</w:t>
            </w:r>
          </w:p>
        </w:tc>
        <w:tc>
          <w:tcPr>
            <w:tcW w:w="814" w:type="dxa"/>
          </w:tcPr>
          <w:p w:rsidR="00FA3317" w:rsidRPr="001961E3" w:rsidRDefault="007C1F3C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04050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Proměna člověka v postmoderní společnosti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23433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FA3317" w:rsidRPr="001961E3" w:rsidRDefault="0004050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Zuzana Svobodová, Ph.D. 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2/ZS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234333" w:rsidRPr="001961E3" w:rsidTr="00803106">
        <w:tc>
          <w:tcPr>
            <w:tcW w:w="2375" w:type="dxa"/>
          </w:tcPr>
          <w:p w:rsidR="00234333" w:rsidRPr="001961E3" w:rsidRDefault="00234333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Religionistika – světová náboženství</w:t>
            </w:r>
          </w:p>
        </w:tc>
        <w:tc>
          <w:tcPr>
            <w:tcW w:w="1134" w:type="dxa"/>
            <w:gridSpan w:val="2"/>
          </w:tcPr>
          <w:p w:rsidR="00234333" w:rsidRPr="001961E3" w:rsidRDefault="0023433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234333" w:rsidRPr="001961E3" w:rsidRDefault="00234333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zp</w:t>
            </w:r>
            <w:proofErr w:type="spellEnd"/>
          </w:p>
        </w:tc>
        <w:tc>
          <w:tcPr>
            <w:tcW w:w="1380" w:type="dxa"/>
          </w:tcPr>
          <w:p w:rsidR="00234333" w:rsidRPr="001961E3" w:rsidRDefault="0023433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234333" w:rsidRPr="001961E3" w:rsidRDefault="00234333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Martin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Klapatek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Ph.D.  </w:t>
            </w:r>
          </w:p>
        </w:tc>
        <w:tc>
          <w:tcPr>
            <w:tcW w:w="993" w:type="dxa"/>
          </w:tcPr>
          <w:p w:rsidR="00234333" w:rsidRPr="001961E3" w:rsidRDefault="0023433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234333" w:rsidRPr="001961E3" w:rsidRDefault="00234333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Nový zákon 1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Július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Pavelčík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2/ZS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Úvod do etické výchovy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Ludmila Muchová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Dějiny filosofie (současnost)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Vojtěch Šimek, Ph.D.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Nový zákon 2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Július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Pavelčík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Filosofická etika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Tomáš Machula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3/ZS</w:t>
            </w:r>
          </w:p>
        </w:tc>
        <w:tc>
          <w:tcPr>
            <w:tcW w:w="814" w:type="dxa"/>
          </w:tcPr>
          <w:p w:rsidR="00FA3317" w:rsidRPr="001961E3" w:rsidRDefault="007C1F3C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Úvod do náboženské výchovy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Ludmila Muchová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3/ZS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CF6C17" w:rsidRPr="001961E3" w:rsidTr="00803106">
        <w:tc>
          <w:tcPr>
            <w:tcW w:w="2375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Seminář k bakalářské práci I</w:t>
            </w:r>
          </w:p>
        </w:tc>
        <w:tc>
          <w:tcPr>
            <w:tcW w:w="1134" w:type="dxa"/>
            <w:gridSpan w:val="2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14p </w:t>
            </w:r>
          </w:p>
        </w:tc>
        <w:tc>
          <w:tcPr>
            <w:tcW w:w="993" w:type="dxa"/>
          </w:tcPr>
          <w:p w:rsidR="00CF6C17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CF6C17" w:rsidRPr="001961E3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380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596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Prof. Martin Weis,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3ZS</w:t>
            </w:r>
          </w:p>
        </w:tc>
        <w:tc>
          <w:tcPr>
            <w:tcW w:w="814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F6C17" w:rsidRPr="001961E3" w:rsidTr="00803106">
        <w:tc>
          <w:tcPr>
            <w:tcW w:w="2375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Úvod do obecné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didaktiky střední školy</w:t>
            </w:r>
          </w:p>
        </w:tc>
        <w:tc>
          <w:tcPr>
            <w:tcW w:w="1134" w:type="dxa"/>
            <w:gridSpan w:val="2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14p </w:t>
            </w:r>
          </w:p>
        </w:tc>
        <w:tc>
          <w:tcPr>
            <w:tcW w:w="993" w:type="dxa"/>
          </w:tcPr>
          <w:p w:rsidR="00CF6C17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CF6C17" w:rsidRPr="001961E3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380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PhDr. Iva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Žlábková, Ph.D.</w:t>
            </w:r>
          </w:p>
        </w:tc>
        <w:tc>
          <w:tcPr>
            <w:tcW w:w="993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3/ZS</w:t>
            </w:r>
          </w:p>
        </w:tc>
        <w:tc>
          <w:tcPr>
            <w:tcW w:w="814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ZT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04050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Základy filosofie výchovy</w:t>
            </w:r>
          </w:p>
        </w:tc>
        <w:tc>
          <w:tcPr>
            <w:tcW w:w="1134" w:type="dxa"/>
            <w:gridSpan w:val="2"/>
          </w:tcPr>
          <w:p w:rsidR="00FA3317" w:rsidRPr="001961E3" w:rsidRDefault="0004050B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04050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FA3317" w:rsidRPr="001961E3" w:rsidRDefault="0004050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Zuzana Svobodová, Ph.D.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</w:t>
            </w:r>
            <w:r w:rsidR="000030E9" w:rsidRPr="001961E3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S</w:t>
            </w:r>
          </w:p>
        </w:tc>
        <w:tc>
          <w:tcPr>
            <w:tcW w:w="814" w:type="dxa"/>
          </w:tcPr>
          <w:p w:rsidR="00FA3317" w:rsidRPr="001961E3" w:rsidRDefault="000030E9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FA3317" w:rsidRPr="001961E3" w:rsidTr="00803106">
        <w:tc>
          <w:tcPr>
            <w:tcW w:w="2375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Všeobecná teologická etika</w:t>
            </w:r>
          </w:p>
        </w:tc>
        <w:tc>
          <w:tcPr>
            <w:tcW w:w="1134" w:type="dxa"/>
            <w:gridSpan w:val="2"/>
          </w:tcPr>
          <w:p w:rsidR="00FA3317" w:rsidRPr="001961E3" w:rsidRDefault="007C44B0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FA3317" w:rsidRPr="001961E3" w:rsidRDefault="00827AB8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Jindřich Šrajer</w:t>
            </w:r>
          </w:p>
        </w:tc>
        <w:tc>
          <w:tcPr>
            <w:tcW w:w="993" w:type="dxa"/>
          </w:tcPr>
          <w:p w:rsidR="00FA3317" w:rsidRPr="001961E3" w:rsidRDefault="00FA33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3/LS</w:t>
            </w:r>
          </w:p>
        </w:tc>
        <w:tc>
          <w:tcPr>
            <w:tcW w:w="814" w:type="dxa"/>
          </w:tcPr>
          <w:p w:rsidR="00FA3317" w:rsidRPr="001961E3" w:rsidRDefault="005433BB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1961E3" w:rsidRPr="001961E3" w:rsidTr="00803106">
        <w:tc>
          <w:tcPr>
            <w:tcW w:w="2375" w:type="dxa"/>
          </w:tcPr>
          <w:p w:rsidR="001961E3" w:rsidRPr="001961E3" w:rsidRDefault="001961E3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  <w:highlight w:val="yellow"/>
              </w:rPr>
            </w:pPr>
            <w:r w:rsidRPr="0080310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Asistentská praxe</w:t>
            </w:r>
          </w:p>
        </w:tc>
        <w:tc>
          <w:tcPr>
            <w:tcW w:w="1134" w:type="dxa"/>
            <w:gridSpan w:val="2"/>
          </w:tcPr>
          <w:p w:rsidR="001961E3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0p + 28s = 28</w:t>
            </w:r>
          </w:p>
        </w:tc>
        <w:tc>
          <w:tcPr>
            <w:tcW w:w="993" w:type="dxa"/>
          </w:tcPr>
          <w:p w:rsidR="001961E3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380" w:type="dxa"/>
          </w:tcPr>
          <w:p w:rsidR="001961E3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1961E3" w:rsidRPr="001961E3" w:rsidRDefault="001961E3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Mgr. Magdalena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Ehrlichová</w:t>
            </w:r>
            <w:proofErr w:type="spellEnd"/>
          </w:p>
        </w:tc>
        <w:tc>
          <w:tcPr>
            <w:tcW w:w="993" w:type="dxa"/>
          </w:tcPr>
          <w:p w:rsidR="001961E3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3/LS</w:t>
            </w:r>
          </w:p>
        </w:tc>
        <w:tc>
          <w:tcPr>
            <w:tcW w:w="814" w:type="dxa"/>
          </w:tcPr>
          <w:p w:rsidR="001961E3" w:rsidRPr="001961E3" w:rsidRDefault="001961E3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CF6C17" w:rsidRPr="001961E3" w:rsidTr="00803106">
        <w:tc>
          <w:tcPr>
            <w:tcW w:w="2375" w:type="dxa"/>
          </w:tcPr>
          <w:p w:rsidR="00CF6C17" w:rsidRPr="001961E3" w:rsidRDefault="00CF6C17" w:rsidP="006D075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Asistentská pedagogicko</w:t>
            </w:r>
            <w:r w:rsidR="006D0753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psychologická praxe</w:t>
            </w:r>
          </w:p>
        </w:tc>
        <w:tc>
          <w:tcPr>
            <w:tcW w:w="1134" w:type="dxa"/>
            <w:gridSpan w:val="2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14s</w:t>
            </w:r>
          </w:p>
        </w:tc>
        <w:tc>
          <w:tcPr>
            <w:tcW w:w="993" w:type="dxa"/>
          </w:tcPr>
          <w:p w:rsidR="00CF6C17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CF6C17" w:rsidRPr="001961E3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380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PhDr. Iva Žlábková, Ph.D.</w:t>
            </w:r>
          </w:p>
          <w:p w:rsidR="00CF6C17" w:rsidRPr="001961E3" w:rsidRDefault="00CF6C17" w:rsidP="0080310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PhDr. Dalibor Kučera, Ph.D.</w:t>
            </w:r>
          </w:p>
        </w:tc>
        <w:tc>
          <w:tcPr>
            <w:tcW w:w="993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3/ZS</w:t>
            </w:r>
          </w:p>
        </w:tc>
        <w:tc>
          <w:tcPr>
            <w:tcW w:w="814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F6C17" w:rsidRPr="001961E3" w:rsidTr="00803106">
        <w:tc>
          <w:tcPr>
            <w:tcW w:w="2375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Seminář k bakalářské práci II</w:t>
            </w:r>
          </w:p>
        </w:tc>
        <w:tc>
          <w:tcPr>
            <w:tcW w:w="1134" w:type="dxa"/>
            <w:gridSpan w:val="2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14p </w:t>
            </w:r>
          </w:p>
        </w:tc>
        <w:tc>
          <w:tcPr>
            <w:tcW w:w="993" w:type="dxa"/>
          </w:tcPr>
          <w:p w:rsidR="00CF6C17" w:rsidRPr="001961E3" w:rsidRDefault="001961E3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="00CF6C17" w:rsidRPr="001961E3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380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596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Prof. Martin Weis,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3LS</w:t>
            </w:r>
          </w:p>
        </w:tc>
        <w:tc>
          <w:tcPr>
            <w:tcW w:w="814" w:type="dxa"/>
          </w:tcPr>
          <w:p w:rsidR="00CF6C17" w:rsidRPr="001961E3" w:rsidRDefault="00CF6C17" w:rsidP="0080310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c>
          <w:tcPr>
            <w:tcW w:w="3509" w:type="dxa"/>
            <w:gridSpan w:val="3"/>
            <w:shd w:val="clear" w:color="auto" w:fill="F7CAAC"/>
          </w:tcPr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Součásti SZZ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rPr>
          <w:trHeight w:val="1370"/>
        </w:trPr>
        <w:tc>
          <w:tcPr>
            <w:tcW w:w="9285" w:type="dxa"/>
            <w:gridSpan w:val="8"/>
            <w:tcBorders>
              <w:top w:val="nil"/>
            </w:tcBorders>
          </w:tcPr>
          <w:p w:rsidR="00234333" w:rsidRPr="001961E3" w:rsidRDefault="00234333" w:rsidP="007C44B0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E940A2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Studium je zakončeno státní závěrečnou zkouškou. Státní závěrečná zkouška </w:t>
            </w:r>
            <w:r w:rsidR="00DC172D" w:rsidRPr="001961E3">
              <w:rPr>
                <w:rFonts w:asciiTheme="majorBidi" w:hAnsiTheme="majorBidi" w:cstheme="majorBidi"/>
                <w:sz w:val="22"/>
                <w:szCs w:val="22"/>
              </w:rPr>
              <w:t>se skládá z obhajoby bakalářské práce a z</w:t>
            </w:r>
            <w:r w:rsidR="006D25DD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 dvoudílné </w:t>
            </w:r>
            <w:r w:rsidR="00DC172D" w:rsidRPr="001961E3">
              <w:rPr>
                <w:rFonts w:asciiTheme="majorBidi" w:hAnsiTheme="majorBidi" w:cstheme="majorBidi"/>
                <w:sz w:val="22"/>
                <w:szCs w:val="22"/>
              </w:rPr>
              <w:t>zkoušky</w:t>
            </w:r>
            <w:r w:rsidR="0080310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5604B">
              <w:rPr>
                <w:rFonts w:asciiTheme="majorBidi" w:hAnsiTheme="majorBidi" w:cstheme="majorBidi"/>
                <w:sz w:val="22"/>
                <w:szCs w:val="22"/>
              </w:rPr>
              <w:t>z následujících</w:t>
            </w:r>
            <w:r w:rsidR="00803106">
              <w:rPr>
                <w:rFonts w:asciiTheme="majorBidi" w:hAnsiTheme="majorBidi" w:cstheme="majorBidi"/>
                <w:sz w:val="22"/>
                <w:szCs w:val="22"/>
              </w:rPr>
              <w:t xml:space="preserve"> oblastí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7C44B0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1) Etika</w:t>
            </w:r>
            <w:r w:rsidR="00BB4A33"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a teologie</w:t>
            </w: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:</w:t>
            </w:r>
          </w:p>
          <w:p w:rsidR="00234333" w:rsidRPr="001961E3" w:rsidRDefault="00803106" w:rsidP="00BC353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="00234333" w:rsidRPr="001961E3">
              <w:rPr>
                <w:rFonts w:asciiTheme="majorBidi" w:hAnsiTheme="majorBidi" w:cstheme="majorBidi"/>
                <w:sz w:val="22"/>
                <w:szCs w:val="22"/>
              </w:rPr>
              <w:t>avazuje na úvodní předměty „Filozofická etika“ a „Všeobecná teologická etika“ a dále na dějiny filosofie (v rozpětí 4 semestrů)</w:t>
            </w:r>
            <w:r w:rsidR="00BB4A33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v případě prvního bloku, na předměty „Dogma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tická teologie“ (1 a 2),</w:t>
            </w:r>
            <w:r w:rsidR="00BB4A33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na předměty uvádějící do Písma (Starý zákon 1 a 2 a Nový zákon 1 a 2)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 do církevních dějin (</w:t>
            </w: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Obecné církevní dějiny základní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r w:rsidR="00BB4A33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v rámci druhého bloku, přičemž je patrné, že oba bloky se částečně obsahově kryjí a v rámci státnicových témat nejsou striktně rozděleny.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Tato </w:t>
            </w:r>
            <w:r w:rsidR="00BC353B">
              <w:rPr>
                <w:rFonts w:asciiTheme="majorBidi" w:hAnsiTheme="majorBidi" w:cstheme="majorBidi"/>
                <w:sz w:val="22"/>
                <w:szCs w:val="22"/>
              </w:rPr>
              <w:t xml:space="preserve">část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státní závěrečn</w:t>
            </w:r>
            <w:r w:rsidR="00BC353B">
              <w:rPr>
                <w:rFonts w:asciiTheme="majorBidi" w:hAnsiTheme="majorBidi" w:cstheme="majorBidi"/>
                <w:sz w:val="22"/>
                <w:szCs w:val="22"/>
              </w:rPr>
              <w:t>é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zkoušk</w:t>
            </w:r>
            <w:r w:rsidR="00BC353B">
              <w:rPr>
                <w:rFonts w:asciiTheme="majorBidi" w:hAnsiTheme="majorBidi" w:cstheme="majorBidi"/>
                <w:sz w:val="22"/>
                <w:szCs w:val="22"/>
              </w:rPr>
              <w:t>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je ústní. </w:t>
            </w:r>
          </w:p>
          <w:p w:rsidR="00DC172D" w:rsidRPr="001961E3" w:rsidRDefault="00DC172D" w:rsidP="00BB4A3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C172D" w:rsidRPr="001961E3" w:rsidRDefault="00DC172D" w:rsidP="00BB4A3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2) Pedagogika a psychologie </w:t>
            </w:r>
          </w:p>
          <w:p w:rsidR="00DC172D" w:rsidRPr="001961E3" w:rsidRDefault="00037B07" w:rsidP="00BC353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Navazuje na předměty Úvod do pedagogiky střední školy, základy psychologie pro střední šk</w:t>
            </w:r>
            <w:r w:rsidR="006D25DD" w:rsidRPr="001961E3">
              <w:rPr>
                <w:rFonts w:asciiTheme="majorBidi" w:hAnsiTheme="majorBidi" w:cstheme="majorBidi"/>
                <w:sz w:val="22"/>
                <w:szCs w:val="22"/>
              </w:rPr>
              <w:t>olu a Úvod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do </w:t>
            </w:r>
            <w:r w:rsidR="006D25DD" w:rsidRPr="001961E3">
              <w:rPr>
                <w:rFonts w:asciiTheme="majorBidi" w:hAnsiTheme="majorBidi" w:cstheme="majorBidi"/>
                <w:sz w:val="22"/>
                <w:szCs w:val="22"/>
              </w:rPr>
              <w:t>obecné didaktiky střední školy.</w:t>
            </w:r>
            <w:r w:rsidR="00803106">
              <w:rPr>
                <w:rFonts w:asciiTheme="majorBidi" w:hAnsiTheme="majorBidi" w:cstheme="majorBidi"/>
                <w:sz w:val="22"/>
                <w:szCs w:val="22"/>
              </w:rPr>
              <w:t xml:space="preserve"> Tato </w:t>
            </w:r>
            <w:r w:rsidR="00BC353B">
              <w:rPr>
                <w:rFonts w:asciiTheme="majorBidi" w:hAnsiTheme="majorBidi" w:cstheme="majorBidi"/>
                <w:sz w:val="22"/>
                <w:szCs w:val="22"/>
              </w:rPr>
              <w:t xml:space="preserve">část </w:t>
            </w:r>
            <w:r w:rsidR="00803106">
              <w:rPr>
                <w:rFonts w:asciiTheme="majorBidi" w:hAnsiTheme="majorBidi" w:cstheme="majorBidi"/>
                <w:sz w:val="22"/>
                <w:szCs w:val="22"/>
              </w:rPr>
              <w:t>státní závěrečn</w:t>
            </w:r>
            <w:r w:rsidR="00BC353B">
              <w:rPr>
                <w:rFonts w:asciiTheme="majorBidi" w:hAnsiTheme="majorBidi" w:cstheme="majorBidi"/>
                <w:sz w:val="22"/>
                <w:szCs w:val="22"/>
              </w:rPr>
              <w:t>é</w:t>
            </w:r>
            <w:r w:rsidR="00803106">
              <w:rPr>
                <w:rFonts w:asciiTheme="majorBidi" w:hAnsiTheme="majorBidi" w:cstheme="majorBidi"/>
                <w:sz w:val="22"/>
                <w:szCs w:val="22"/>
              </w:rPr>
              <w:t xml:space="preserve"> zkoušk</w:t>
            </w:r>
            <w:r w:rsidR="00BC353B">
              <w:rPr>
                <w:rFonts w:asciiTheme="majorBidi" w:hAnsiTheme="majorBidi" w:cstheme="majorBidi"/>
                <w:sz w:val="22"/>
                <w:szCs w:val="22"/>
              </w:rPr>
              <w:t>y</w:t>
            </w:r>
            <w:r w:rsidR="00803106">
              <w:rPr>
                <w:rFonts w:asciiTheme="majorBidi" w:hAnsiTheme="majorBidi" w:cstheme="majorBidi"/>
                <w:sz w:val="22"/>
                <w:szCs w:val="22"/>
              </w:rPr>
              <w:t xml:space="preserve"> je písemná a probíhá v českém jazyce. </w:t>
            </w:r>
          </w:p>
          <w:p w:rsidR="00234333" w:rsidRPr="001961E3" w:rsidRDefault="00234333" w:rsidP="00BB4A3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c>
          <w:tcPr>
            <w:tcW w:w="3509" w:type="dxa"/>
            <w:gridSpan w:val="3"/>
            <w:shd w:val="clear" w:color="auto" w:fill="F7CAAC"/>
          </w:tcPr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Další studijní povinnosti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234333" w:rsidRPr="001961E3" w:rsidTr="002E2ED5">
        <w:trPr>
          <w:trHeight w:val="1243"/>
        </w:trPr>
        <w:tc>
          <w:tcPr>
            <w:tcW w:w="9285" w:type="dxa"/>
            <w:gridSpan w:val="8"/>
            <w:tcBorders>
              <w:top w:val="nil"/>
            </w:tcBorders>
          </w:tcPr>
          <w:p w:rsidR="00234333" w:rsidRPr="001961E3" w:rsidRDefault="002E2ED5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c>
          <w:tcPr>
            <w:tcW w:w="3509" w:type="dxa"/>
            <w:gridSpan w:val="3"/>
            <w:shd w:val="clear" w:color="auto" w:fill="F7CAAC"/>
          </w:tcPr>
          <w:p w:rsidR="00234333" w:rsidRPr="001961E3" w:rsidRDefault="00234333" w:rsidP="002E2ED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Návrh témat kvalifikačních prací a témata obhájených prací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34333" w:rsidRPr="001961E3" w:rsidRDefault="00234333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rPr>
          <w:trHeight w:val="842"/>
        </w:trPr>
        <w:tc>
          <w:tcPr>
            <w:tcW w:w="9285" w:type="dxa"/>
            <w:gridSpan w:val="8"/>
            <w:tcBorders>
              <w:top w:val="nil"/>
            </w:tcBorders>
          </w:tcPr>
          <w:p w:rsidR="0006338D" w:rsidRPr="001961E3" w:rsidRDefault="0006338D" w:rsidP="00EC4B8F">
            <w:pPr>
              <w:jc w:val="both"/>
              <w:rPr>
                <w:rFonts w:asciiTheme="majorBidi" w:hAnsiTheme="majorBidi" w:cstheme="majorBidi"/>
                <w:i/>
                <w:sz w:val="22"/>
                <w:szCs w:val="22"/>
              </w:rPr>
            </w:pPr>
          </w:p>
          <w:p w:rsidR="00234333" w:rsidRPr="001961E3" w:rsidRDefault="00234333" w:rsidP="0006338D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  <w:u w:val="single"/>
              </w:rPr>
              <w:t>Návrhy témat</w:t>
            </w:r>
            <w:r w:rsidR="0006338D" w:rsidRPr="001961E3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bakalářských prací</w:t>
            </w:r>
            <w:r w:rsidRPr="001961E3">
              <w:rPr>
                <w:rFonts w:asciiTheme="majorBidi" w:hAnsiTheme="majorBidi" w:cstheme="majorBidi"/>
                <w:sz w:val="22"/>
                <w:szCs w:val="22"/>
                <w:u w:val="single"/>
              </w:rPr>
              <w:t>:</w:t>
            </w:r>
          </w:p>
          <w:p w:rsidR="00234333" w:rsidRPr="001961E3" w:rsidRDefault="00234333" w:rsidP="00EC4B8F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6F70F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Kultovní prostituce na starověkém Předním východě v pohledu dobových pramenů jako teologicko-etické téma;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Etické aspekty knihy Ámos; </w:t>
            </w:r>
          </w:p>
          <w:p w:rsidR="00234333" w:rsidRPr="001961E3" w:rsidRDefault="00234333" w:rsidP="006F70F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Etické aspekty listu Jakubova;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br/>
              <w:t>Etické aspekty ve filmové tvorbě;</w:t>
            </w:r>
          </w:p>
          <w:p w:rsidR="00234333" w:rsidRPr="001961E3" w:rsidRDefault="00234333" w:rsidP="006F70F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(Vybrané) aktuální etické otázky v nejnovějších církevních dokumentech; </w:t>
            </w:r>
          </w:p>
          <w:p w:rsidR="00234333" w:rsidRPr="001961E3" w:rsidRDefault="00234333" w:rsidP="006F70F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Antické životní filozofie v soudobé české společnosti. </w:t>
            </w:r>
          </w:p>
          <w:p w:rsidR="000F2895" w:rsidRPr="001961E3" w:rsidRDefault="000F2895" w:rsidP="000F28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Role prožitku posvátna v duchovním životě křesťana</w:t>
            </w:r>
          </w:p>
          <w:p w:rsidR="000F2895" w:rsidRPr="001961E3" w:rsidRDefault="000F2895" w:rsidP="000F28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Vliv populární hudby na spiritualitu dnešních adolescentů</w:t>
            </w:r>
          </w:p>
          <w:p w:rsidR="000F2895" w:rsidRPr="001961E3" w:rsidRDefault="000F2895" w:rsidP="000F28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Druhy religiozity české mládeže a způsoby hledání transcendentálního rozměru života</w:t>
            </w:r>
          </w:p>
          <w:p w:rsidR="000F2895" w:rsidRPr="001961E3" w:rsidRDefault="000F2895" w:rsidP="000F28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Možnosti interkonfesijního vzdělávání v české škole</w:t>
            </w:r>
          </w:p>
          <w:p w:rsidR="000F2895" w:rsidRPr="001961E3" w:rsidRDefault="000F2895" w:rsidP="000F28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Mezináboženský dialog jako součást globálního rozvojového vzdělávání</w:t>
            </w:r>
          </w:p>
          <w:p w:rsidR="0006338D" w:rsidRPr="001961E3" w:rsidRDefault="0006338D" w:rsidP="000633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Hodnoty v salesiánském výchovném stylu</w:t>
            </w:r>
          </w:p>
          <w:p w:rsidR="0006338D" w:rsidRPr="001961E3" w:rsidRDefault="0006338D" w:rsidP="006F70F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F2895" w:rsidRPr="001961E3" w:rsidRDefault="000F2895" w:rsidP="006F70F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34333" w:rsidRPr="001961E3" w:rsidRDefault="00234333" w:rsidP="006F70F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c>
          <w:tcPr>
            <w:tcW w:w="3509" w:type="dxa"/>
            <w:gridSpan w:val="3"/>
            <w:shd w:val="clear" w:color="auto" w:fill="F7CAAC"/>
          </w:tcPr>
          <w:p w:rsidR="00234333" w:rsidRPr="001961E3" w:rsidRDefault="00234333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lastRenderedPageBreak/>
              <w:t>Návrh témat rigorózních prací a témata obhájených prací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234333" w:rsidRPr="001961E3" w:rsidRDefault="00234333" w:rsidP="002E2E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rPr>
          <w:trHeight w:val="680"/>
        </w:trPr>
        <w:tc>
          <w:tcPr>
            <w:tcW w:w="9285" w:type="dxa"/>
            <w:gridSpan w:val="8"/>
            <w:tcBorders>
              <w:top w:val="nil"/>
            </w:tcBorders>
          </w:tcPr>
          <w:p w:rsidR="00234333" w:rsidRPr="001961E3" w:rsidRDefault="002E2ED5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  <w:tr w:rsidR="00234333" w:rsidRPr="001961E3" w:rsidTr="002E2ED5">
        <w:tc>
          <w:tcPr>
            <w:tcW w:w="3509" w:type="dxa"/>
            <w:gridSpan w:val="3"/>
            <w:shd w:val="clear" w:color="auto" w:fill="F7CAAC"/>
          </w:tcPr>
          <w:p w:rsidR="00234333" w:rsidRPr="001961E3" w:rsidRDefault="00234333" w:rsidP="002E2E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Součásti SRZ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234333" w:rsidRPr="001961E3" w:rsidRDefault="00234333" w:rsidP="002E2E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4333" w:rsidRPr="001961E3" w:rsidTr="002E2ED5">
        <w:trPr>
          <w:trHeight w:val="594"/>
        </w:trPr>
        <w:tc>
          <w:tcPr>
            <w:tcW w:w="9285" w:type="dxa"/>
            <w:gridSpan w:val="8"/>
            <w:tcBorders>
              <w:top w:val="nil"/>
            </w:tcBorders>
          </w:tcPr>
          <w:p w:rsidR="00234333" w:rsidRPr="001961E3" w:rsidRDefault="002E2ED5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</w:tbl>
    <w:p w:rsidR="008257B2" w:rsidRPr="001961E3" w:rsidRDefault="008257B2">
      <w:pPr>
        <w:rPr>
          <w:rFonts w:asciiTheme="majorBidi" w:hAnsiTheme="majorBidi" w:cstheme="majorBidi"/>
          <w:sz w:val="22"/>
          <w:szCs w:val="22"/>
        </w:rPr>
      </w:pPr>
    </w:p>
    <w:p w:rsidR="008257B2" w:rsidRPr="001961E3" w:rsidRDefault="008257B2">
      <w:pPr>
        <w:rPr>
          <w:rFonts w:asciiTheme="majorBidi" w:hAnsiTheme="majorBidi" w:cstheme="majorBidi"/>
          <w:sz w:val="22"/>
          <w:szCs w:val="22"/>
        </w:rPr>
      </w:pPr>
    </w:p>
    <w:p w:rsidR="002E2ED5" w:rsidRPr="001961E3" w:rsidRDefault="002E2ED5" w:rsidP="002E2ED5">
      <w:pPr>
        <w:bidi/>
        <w:rPr>
          <w:rFonts w:asciiTheme="majorBidi" w:hAnsiTheme="majorBidi" w:cstheme="majorBidi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5"/>
        <w:gridCol w:w="284"/>
        <w:gridCol w:w="850"/>
        <w:gridCol w:w="993"/>
        <w:gridCol w:w="1380"/>
        <w:gridCol w:w="1596"/>
        <w:gridCol w:w="993"/>
        <w:gridCol w:w="814"/>
      </w:tblGrid>
      <w:tr w:rsidR="002E2ED5" w:rsidRPr="001961E3" w:rsidTr="002E2ED5">
        <w:tc>
          <w:tcPr>
            <w:tcW w:w="928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B-</w:t>
            </w:r>
            <w:proofErr w:type="spell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IIa</w:t>
            </w:r>
            <w:proofErr w:type="spellEnd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– Studijní plány a návrh témat prací (bakalářské a magisterské studijní programy)</w:t>
            </w:r>
          </w:p>
        </w:tc>
      </w:tr>
      <w:tr w:rsidR="002E2ED5" w:rsidRPr="001961E3" w:rsidTr="002E2ED5">
        <w:tc>
          <w:tcPr>
            <w:tcW w:w="2659" w:type="dxa"/>
            <w:gridSpan w:val="2"/>
            <w:shd w:val="clear" w:color="auto" w:fill="F7CAAC"/>
          </w:tcPr>
          <w:p w:rsidR="002E2ED5" w:rsidRPr="001961E3" w:rsidRDefault="002E2ED5" w:rsidP="002E2ED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Označení studijního plánu</w:t>
            </w:r>
          </w:p>
        </w:tc>
        <w:tc>
          <w:tcPr>
            <w:tcW w:w="6626" w:type="dxa"/>
            <w:gridSpan w:val="6"/>
          </w:tcPr>
          <w:p w:rsidR="002E2ED5" w:rsidRPr="001961E3" w:rsidRDefault="002E2ED5" w:rsidP="002E2ED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Náboženství a etika se zaměřením na vzdělávání pro střední školy, studijní plán </w:t>
            </w:r>
            <w:r w:rsidRPr="001961E3">
              <w:rPr>
                <w:rFonts w:asciiTheme="majorBidi" w:hAnsiTheme="majorBidi" w:cstheme="majorBidi"/>
                <w:b/>
                <w:caps/>
                <w:sz w:val="22"/>
                <w:szCs w:val="22"/>
              </w:rPr>
              <w:t>minor</w:t>
            </w:r>
          </w:p>
        </w:tc>
      </w:tr>
      <w:tr w:rsidR="002E2ED5" w:rsidRPr="001961E3" w:rsidTr="002E2ED5">
        <w:tc>
          <w:tcPr>
            <w:tcW w:w="9285" w:type="dxa"/>
            <w:gridSpan w:val="8"/>
            <w:shd w:val="clear" w:color="auto" w:fill="F7CAAC"/>
          </w:tcPr>
          <w:p w:rsidR="002E2ED5" w:rsidRPr="001961E3" w:rsidRDefault="002E2ED5" w:rsidP="002E2ED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Povinné předměty</w:t>
            </w:r>
          </w:p>
        </w:tc>
      </w:tr>
      <w:tr w:rsidR="002E2ED5" w:rsidRPr="001961E3" w:rsidTr="002E2ED5">
        <w:tc>
          <w:tcPr>
            <w:tcW w:w="2375" w:type="dxa"/>
            <w:shd w:val="clear" w:color="auto" w:fill="F7CAAC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Název předmětu</w:t>
            </w:r>
          </w:p>
        </w:tc>
        <w:tc>
          <w:tcPr>
            <w:tcW w:w="1134" w:type="dxa"/>
            <w:gridSpan w:val="2"/>
            <w:shd w:val="clear" w:color="auto" w:fill="F7CAAC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rozsah</w:t>
            </w:r>
          </w:p>
        </w:tc>
        <w:tc>
          <w:tcPr>
            <w:tcW w:w="993" w:type="dxa"/>
            <w:shd w:val="clear" w:color="auto" w:fill="F7CAAC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gram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způsob  ověř</w:t>
            </w:r>
            <w:proofErr w:type="gramEnd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380" w:type="dxa"/>
            <w:shd w:val="clear" w:color="auto" w:fill="F7CAAC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počet </w:t>
            </w:r>
            <w:proofErr w:type="spell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kred</w:t>
            </w:r>
            <w:proofErr w:type="spellEnd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F7CAAC"/>
          </w:tcPr>
          <w:p w:rsidR="002E2ED5" w:rsidRPr="001961E3" w:rsidRDefault="002E2ED5" w:rsidP="002E2ED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vyučující</w:t>
            </w:r>
          </w:p>
        </w:tc>
        <w:tc>
          <w:tcPr>
            <w:tcW w:w="993" w:type="dxa"/>
            <w:shd w:val="clear" w:color="auto" w:fill="F7CAAC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dop. roč./sem.</w:t>
            </w:r>
          </w:p>
        </w:tc>
        <w:tc>
          <w:tcPr>
            <w:tcW w:w="814" w:type="dxa"/>
            <w:shd w:val="clear" w:color="auto" w:fill="F7CAAC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profil. </w:t>
            </w:r>
            <w:proofErr w:type="gramStart"/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základ</w:t>
            </w:r>
            <w:proofErr w:type="gramEnd"/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Dějiny filosofie (antika)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doc. Jakub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Sirovátka</w:t>
            </w:r>
            <w:proofErr w:type="spellEnd"/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Starý zákon 1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Viktor Ber,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Obecné církevní dějiny základní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zp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prof. Martin Weis, doc. Rudolf Svoboda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Dogmatická teologie 1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56p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Lucie Kolářová, Dr.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Theol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Dějiny filosofie (středověk)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doc. Tomáš Machula, Lukáš Novák, Ph.D. 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Starý zákon 2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Mackerle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Dogmatická teologie 2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56p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Lucie Kolářová, Dr.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Theol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Proměna člověka v postmoderní společnosti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Zuzana Svobodová, Ph.D. 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Religionistika – světová náboženství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zp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Martin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Klapatek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Ph.D.  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Nový zákon 1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Július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Pavelčík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Úvod do etické výchovy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Ludmila Muchová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Dějiny filosofie (současnost)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Vojtěch Šimek, Ph.D.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Nový zákon 2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Július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Pavelčík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Th.D</w:t>
            </w:r>
            <w:proofErr w:type="spellEnd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Filosofická etika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Tomáš Machula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Úvod do náboženské výchovy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Ludmila Muchová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3/ZS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Základy filosofie výchovy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Zuzana Svobodová, Ph.D.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PZ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Všeobecná teologická etika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28p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doc. Jindřich Šrajer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ZT</w:t>
            </w:r>
          </w:p>
        </w:tc>
      </w:tr>
      <w:tr w:rsidR="00523BEA" w:rsidRPr="001961E3" w:rsidTr="00CF76AA">
        <w:tc>
          <w:tcPr>
            <w:tcW w:w="2375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  <w:highlight w:val="yellow"/>
              </w:rPr>
            </w:pPr>
            <w:r w:rsidRPr="0080310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Asistentská praxe</w:t>
            </w:r>
          </w:p>
        </w:tc>
        <w:tc>
          <w:tcPr>
            <w:tcW w:w="1134" w:type="dxa"/>
            <w:gridSpan w:val="2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0p + 28s = 28</w:t>
            </w:r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380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Mgr. Magdalena </w:t>
            </w:r>
            <w:proofErr w:type="spellStart"/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Ehrlichová</w:t>
            </w:r>
            <w:proofErr w:type="spellEnd"/>
          </w:p>
        </w:tc>
        <w:tc>
          <w:tcPr>
            <w:tcW w:w="993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3/LS</w:t>
            </w:r>
          </w:p>
        </w:tc>
        <w:tc>
          <w:tcPr>
            <w:tcW w:w="814" w:type="dxa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E2ED5" w:rsidRPr="001961E3" w:rsidTr="002E2ED5">
        <w:tc>
          <w:tcPr>
            <w:tcW w:w="3509" w:type="dxa"/>
            <w:gridSpan w:val="3"/>
            <w:shd w:val="clear" w:color="auto" w:fill="F7CAAC"/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Součásti SZZ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E2ED5" w:rsidRPr="001961E3" w:rsidRDefault="002E2ED5" w:rsidP="002E2ED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3BEA" w:rsidRPr="001961E3" w:rsidTr="00CF76AA">
        <w:trPr>
          <w:trHeight w:val="1370"/>
        </w:trPr>
        <w:tc>
          <w:tcPr>
            <w:tcW w:w="9285" w:type="dxa"/>
            <w:gridSpan w:val="8"/>
            <w:tcBorders>
              <w:top w:val="nil"/>
            </w:tcBorders>
          </w:tcPr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523BE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Studium je zakončeno státní závěrečnou zkouškou. Státní závěrečná zkouška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je ústní. N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avazuje na úvodní předměty „Filozofická etika“ a „Všeobecná teologická etika“ a dále na dějiny filosofie (v rozpětí 4 semestrů) v případě prvního bloku, na předměty „Dogma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tická teologie“ (1 a 2),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na předměty uvádějící do Písma (Starý zákon 1 a 2 a Nový zákon 1 a 2)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 do církevních dějin (</w:t>
            </w:r>
            <w:r w:rsidRPr="00196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Obecné církevní dějiny základní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v rámci druhého bloku, přičemž je patrné, že oba bloky se částečně obsahově kryjí a v rámci státnicových témat nejsou striktně rozděleny.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23BEA" w:rsidRPr="001961E3" w:rsidRDefault="00523BEA" w:rsidP="00523BE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3BEA" w:rsidRPr="001961E3" w:rsidTr="00CF76AA">
        <w:tc>
          <w:tcPr>
            <w:tcW w:w="3509" w:type="dxa"/>
            <w:gridSpan w:val="3"/>
            <w:shd w:val="clear" w:color="auto" w:fill="F7CAAC"/>
          </w:tcPr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Další studijní povinnosti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523BEA" w:rsidRPr="001961E3" w:rsidTr="00CF76AA">
        <w:trPr>
          <w:trHeight w:val="1243"/>
        </w:trPr>
        <w:tc>
          <w:tcPr>
            <w:tcW w:w="9285" w:type="dxa"/>
            <w:gridSpan w:val="8"/>
            <w:tcBorders>
              <w:top w:val="nil"/>
            </w:tcBorders>
          </w:tcPr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3BEA" w:rsidRPr="001961E3" w:rsidTr="00CF76AA">
        <w:tc>
          <w:tcPr>
            <w:tcW w:w="3509" w:type="dxa"/>
            <w:gridSpan w:val="3"/>
            <w:shd w:val="clear" w:color="auto" w:fill="F7CAAC"/>
          </w:tcPr>
          <w:p w:rsidR="00523BEA" w:rsidRPr="001961E3" w:rsidRDefault="00523BEA" w:rsidP="00CF76A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Návrh témat kvalifikačních prací a témata obhájených prací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3BEA" w:rsidRPr="001961E3" w:rsidTr="00CF76AA">
        <w:trPr>
          <w:trHeight w:val="842"/>
        </w:trPr>
        <w:tc>
          <w:tcPr>
            <w:tcW w:w="9285" w:type="dxa"/>
            <w:gridSpan w:val="8"/>
            <w:tcBorders>
              <w:top w:val="nil"/>
            </w:tcBorders>
          </w:tcPr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i/>
                <w:sz w:val="22"/>
                <w:szCs w:val="22"/>
              </w:rPr>
            </w:pP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  <w:u w:val="single"/>
              </w:rPr>
              <w:t>Návrhy témat bakalářských prací:</w:t>
            </w:r>
          </w:p>
          <w:p w:rsidR="00523BEA" w:rsidRPr="001961E3" w:rsidRDefault="00523BEA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Kultovní prostituce na starověkém Předním východě v pohledu dobových pramenů jako teologicko-etické téma;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Etické aspekty knihy Ámos; 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Etické aspekty listu Jakubova;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br/>
              <w:t>Etické aspekty ve filmové tvorbě;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(Vybrané) aktuální etické otázky v nejnovějších církevních dokumentech; 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Antické životní filozofie v soudobé české společnosti. 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Role prožitku posvátna v duchovním životě křesťana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Vliv populární hudby na spiritualitu dnešních adolescentů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Druhy religiozity české mládeže a způsoby hledání transcendentálního rozměru života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Možnosti interkonfesijního vzdělávání v české škole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Mezináboženský dialog jako součást globálního rozvojového vzdělávání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Hodnoty v salesiánském výchovném stylu</w:t>
            </w: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23BEA" w:rsidRPr="001961E3" w:rsidRDefault="00523BEA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67AC3" w:rsidRPr="001961E3" w:rsidRDefault="00A67AC3">
      <w:pPr>
        <w:rPr>
          <w:rFonts w:asciiTheme="majorBidi" w:hAnsiTheme="majorBidi" w:cstheme="majorBidi"/>
          <w:sz w:val="22"/>
          <w:szCs w:val="22"/>
        </w:rPr>
      </w:pPr>
      <w:r w:rsidRPr="001961E3">
        <w:rPr>
          <w:rFonts w:asciiTheme="majorBidi" w:hAnsiTheme="majorBidi" w:cstheme="majorBidi"/>
          <w:sz w:val="22"/>
          <w:szCs w:val="22"/>
        </w:rPr>
        <w:br w:type="page"/>
      </w:r>
    </w:p>
    <w:tbl>
      <w:tblPr>
        <w:tblW w:w="99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3"/>
        <w:gridCol w:w="4985"/>
        <w:gridCol w:w="900"/>
        <w:gridCol w:w="399"/>
        <w:gridCol w:w="1383"/>
      </w:tblGrid>
      <w:tr w:rsidR="00A67AC3" w:rsidRPr="001961E3" w:rsidTr="00CF76AA">
        <w:tc>
          <w:tcPr>
            <w:tcW w:w="9900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:rsidR="00A67AC3" w:rsidRPr="001961E3" w:rsidRDefault="00A67AC3" w:rsidP="00CF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lastRenderedPageBreak/>
              <w:t>C-II – Související tvůrčí, resp. vědecká a umělecká činnost</w:t>
            </w:r>
          </w:p>
        </w:tc>
      </w:tr>
      <w:tr w:rsidR="00A67AC3" w:rsidRPr="001961E3" w:rsidTr="00CF76AA">
        <w:trPr>
          <w:trHeight w:val="318"/>
        </w:trPr>
        <w:tc>
          <w:tcPr>
            <w:tcW w:w="9900" w:type="dxa"/>
            <w:gridSpan w:val="5"/>
            <w:shd w:val="clear" w:color="auto" w:fill="F7CAAC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A67AC3" w:rsidRPr="001961E3" w:rsidTr="007F5741">
        <w:trPr>
          <w:cantSplit/>
        </w:trPr>
        <w:tc>
          <w:tcPr>
            <w:tcW w:w="2233" w:type="dxa"/>
            <w:shd w:val="clear" w:color="auto" w:fill="F7CAAC"/>
          </w:tcPr>
          <w:p w:rsidR="00A67AC3" w:rsidRPr="001961E3" w:rsidRDefault="00A67AC3" w:rsidP="00CF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Řešitel/spoluřešitel</w:t>
            </w:r>
          </w:p>
        </w:tc>
        <w:tc>
          <w:tcPr>
            <w:tcW w:w="4985" w:type="dxa"/>
            <w:shd w:val="clear" w:color="auto" w:fill="F7CAAC"/>
          </w:tcPr>
          <w:p w:rsidR="00A67AC3" w:rsidRPr="001961E3" w:rsidRDefault="00A67AC3" w:rsidP="00CF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1299" w:type="dxa"/>
            <w:gridSpan w:val="2"/>
            <w:shd w:val="clear" w:color="auto" w:fill="F7CAAC"/>
          </w:tcPr>
          <w:p w:rsidR="00A67AC3" w:rsidRPr="001961E3" w:rsidRDefault="00A67AC3" w:rsidP="00CF76A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Zdroj</w:t>
            </w:r>
          </w:p>
        </w:tc>
        <w:tc>
          <w:tcPr>
            <w:tcW w:w="1383" w:type="dxa"/>
            <w:shd w:val="clear" w:color="auto" w:fill="F7CAAC"/>
          </w:tcPr>
          <w:p w:rsidR="00A67AC3" w:rsidRPr="001961E3" w:rsidRDefault="00A67AC3" w:rsidP="00CF76A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Období</w:t>
            </w:r>
          </w:p>
          <w:p w:rsidR="00A67AC3" w:rsidRPr="001961E3" w:rsidRDefault="00A67AC3" w:rsidP="00CF76A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67AC3" w:rsidRPr="001961E3" w:rsidTr="007F5741">
        <w:tc>
          <w:tcPr>
            <w:tcW w:w="2233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Hlavní řešitel: Tomáš Machula </w:t>
            </w:r>
          </w:p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Spoluřešitelé: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Lenka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Varhaníková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>, Vojtěch Novotný</w:t>
            </w:r>
          </w:p>
        </w:tc>
        <w:tc>
          <w:tcPr>
            <w:tcW w:w="4985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Tomášova etika ctností a její novověcí následovníci</w:t>
            </w:r>
          </w:p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:rsidR="00A67AC3" w:rsidRPr="001961E3" w:rsidRDefault="00A67AC3" w:rsidP="00CF76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GAČR P401-12-1704</w:t>
            </w:r>
          </w:p>
        </w:tc>
        <w:tc>
          <w:tcPr>
            <w:tcW w:w="1383" w:type="dxa"/>
          </w:tcPr>
          <w:p w:rsidR="00A67AC3" w:rsidRPr="001961E3" w:rsidRDefault="00A67AC3" w:rsidP="0009553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2012</w:t>
            </w:r>
            <w:r w:rsidR="0009553F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</w:tr>
      <w:tr w:rsidR="00A67AC3" w:rsidRPr="001961E3" w:rsidTr="007F5741">
        <w:tc>
          <w:tcPr>
            <w:tcW w:w="2233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Řešitel: Adam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Mackerle</w:t>
            </w:r>
            <w:proofErr w:type="spellEnd"/>
          </w:p>
        </w:tc>
        <w:tc>
          <w:tcPr>
            <w:tcW w:w="4985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Etické aspekty předexilních Malých proroků</w:t>
            </w:r>
          </w:p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:rsidR="00A67AC3" w:rsidRPr="001961E3" w:rsidRDefault="00A67AC3" w:rsidP="00CF76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GAČR 15-15894S</w:t>
            </w:r>
          </w:p>
        </w:tc>
        <w:tc>
          <w:tcPr>
            <w:tcW w:w="1383" w:type="dxa"/>
          </w:tcPr>
          <w:p w:rsidR="00A67AC3" w:rsidRPr="001961E3" w:rsidRDefault="00A67AC3" w:rsidP="0009553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2015</w:t>
            </w:r>
            <w:r w:rsidR="0009553F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</w:tr>
      <w:tr w:rsidR="00A67AC3" w:rsidRPr="001961E3" w:rsidTr="007F5741">
        <w:tc>
          <w:tcPr>
            <w:tcW w:w="2233" w:type="dxa"/>
          </w:tcPr>
          <w:p w:rsidR="00A67AC3" w:rsidRPr="001961E3" w:rsidRDefault="00B95256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A67AC3" w:rsidRPr="001961E3">
              <w:rPr>
                <w:rFonts w:asciiTheme="majorBidi" w:hAnsiTheme="majorBidi" w:cstheme="majorBidi"/>
                <w:sz w:val="22"/>
                <w:szCs w:val="22"/>
              </w:rPr>
              <w:t>lavní řešitel: Rudolf Svoboda</w:t>
            </w:r>
          </w:p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Spoluřešitel: Martin Weis</w:t>
            </w:r>
          </w:p>
        </w:tc>
        <w:tc>
          <w:tcPr>
            <w:tcW w:w="4985" w:type="dxa"/>
          </w:tcPr>
          <w:p w:rsidR="00A67AC3" w:rsidRPr="001961E3" w:rsidRDefault="00A67AC3" w:rsidP="000955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Jan Valerián Jirsík: život a teologické dílo</w:t>
            </w:r>
            <w:r w:rsidR="000955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br/>
            </w:r>
          </w:p>
        </w:tc>
        <w:tc>
          <w:tcPr>
            <w:tcW w:w="1299" w:type="dxa"/>
            <w:gridSpan w:val="2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GAČR 15-09797S</w:t>
            </w:r>
          </w:p>
        </w:tc>
        <w:tc>
          <w:tcPr>
            <w:tcW w:w="1383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2015–2017 </w:t>
            </w:r>
          </w:p>
        </w:tc>
      </w:tr>
      <w:tr w:rsidR="00A67AC3" w:rsidRPr="001961E3" w:rsidTr="007F5741">
        <w:tc>
          <w:tcPr>
            <w:tcW w:w="2233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PhDr. Dalibor Kučera, Ph.D.</w:t>
            </w:r>
          </w:p>
        </w:tc>
        <w:tc>
          <w:tcPr>
            <w:tcW w:w="4985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CPACT: Komputační psycholingvistická analýza českého textu</w:t>
            </w:r>
          </w:p>
        </w:tc>
        <w:tc>
          <w:tcPr>
            <w:tcW w:w="1299" w:type="dxa"/>
            <w:gridSpan w:val="2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GAČR</w:t>
            </w:r>
          </w:p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16-19087S</w:t>
            </w:r>
          </w:p>
        </w:tc>
        <w:tc>
          <w:tcPr>
            <w:tcW w:w="1383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2016–2018</w:t>
            </w:r>
          </w:p>
        </w:tc>
      </w:tr>
      <w:tr w:rsidR="00A67AC3" w:rsidRPr="001961E3" w:rsidTr="007F5741">
        <w:tc>
          <w:tcPr>
            <w:tcW w:w="2233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PhDr. Iva Žlábková, Ph.D.</w:t>
            </w:r>
          </w:p>
        </w:tc>
        <w:tc>
          <w:tcPr>
            <w:tcW w:w="4985" w:type="dxa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</w:pPr>
            <w:r w:rsidRPr="001961E3">
              <w:rPr>
                <w:rStyle w:val="Zvraznn"/>
                <w:rFonts w:asciiTheme="majorBidi" w:hAnsiTheme="majorBidi" w:cstheme="majorBidi"/>
                <w:sz w:val="22"/>
                <w:szCs w:val="22"/>
                <w:lang w:val="en-US"/>
              </w:rPr>
              <w:t xml:space="preserve">The Lexicon Project: </w:t>
            </w:r>
            <w:proofErr w:type="spellStart"/>
            <w:r w:rsidRPr="001961E3">
              <w:rPr>
                <w:rStyle w:val="Zvraznn"/>
                <w:rFonts w:asciiTheme="majorBidi" w:hAnsiTheme="majorBidi" w:cstheme="majorBidi"/>
                <w:sz w:val="22"/>
                <w:szCs w:val="22"/>
                <w:lang w:val="en-US"/>
              </w:rPr>
              <w:t>Analysing</w:t>
            </w:r>
            <w:proofErr w:type="spellEnd"/>
            <w:r w:rsidRPr="001961E3">
              <w:rPr>
                <w:rStyle w:val="Zvraznn"/>
                <w:rFonts w:asciiTheme="majorBidi" w:hAnsiTheme="majorBidi" w:cstheme="majorBidi"/>
                <w:sz w:val="22"/>
                <w:szCs w:val="22"/>
                <w:lang w:val="en-US"/>
              </w:rPr>
              <w:t xml:space="preserve"> pedagogical naming systems from different cultures to </w:t>
            </w:r>
            <w:proofErr w:type="spellStart"/>
            <w:r w:rsidRPr="001961E3">
              <w:rPr>
                <w:rStyle w:val="Zvraznn"/>
                <w:rFonts w:asciiTheme="majorBidi" w:hAnsiTheme="majorBidi" w:cstheme="majorBidi"/>
                <w:sz w:val="22"/>
                <w:szCs w:val="22"/>
                <w:lang w:val="en-US"/>
              </w:rPr>
              <w:t>reconceptualise</w:t>
            </w:r>
            <w:proofErr w:type="spellEnd"/>
            <w:r w:rsidRPr="001961E3">
              <w:rPr>
                <w:rStyle w:val="Zvraznn"/>
                <w:rFonts w:asciiTheme="majorBidi" w:hAnsiTheme="majorBidi" w:cstheme="majorBidi"/>
                <w:sz w:val="22"/>
                <w:szCs w:val="22"/>
                <w:lang w:val="en-US"/>
              </w:rPr>
              <w:t xml:space="preserve"> classroom practice and advance educational theory.</w:t>
            </w:r>
          </w:p>
          <w:p w:rsidR="00A67AC3" w:rsidRPr="001961E3" w:rsidRDefault="00A67AC3" w:rsidP="00A67AC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(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mezinárodní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projekt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žadatel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 prof.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David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Clarke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, University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Melbourne, Austrálie)</w:t>
            </w:r>
          </w:p>
        </w:tc>
        <w:tc>
          <w:tcPr>
            <w:tcW w:w="1299" w:type="dxa"/>
            <w:gridSpan w:val="2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Australian Research Council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DP140101361</w:t>
            </w:r>
          </w:p>
        </w:tc>
        <w:tc>
          <w:tcPr>
            <w:tcW w:w="1383" w:type="dxa"/>
          </w:tcPr>
          <w:p w:rsidR="00A67AC3" w:rsidRPr="001961E3" w:rsidRDefault="0009553F" w:rsidP="00CF76A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Style w:val="Siln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2014–</w:t>
            </w:r>
            <w:r w:rsidR="00A67AC3" w:rsidRPr="001961E3">
              <w:rPr>
                <w:rStyle w:val="Siln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2016</w:t>
            </w:r>
          </w:p>
        </w:tc>
      </w:tr>
      <w:tr w:rsidR="00A67AC3" w:rsidRPr="001961E3" w:rsidTr="00CF76AA">
        <w:trPr>
          <w:trHeight w:val="318"/>
        </w:trPr>
        <w:tc>
          <w:tcPr>
            <w:tcW w:w="9900" w:type="dxa"/>
            <w:gridSpan w:val="5"/>
            <w:shd w:val="clear" w:color="auto" w:fill="F7CAAC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A67AC3" w:rsidRPr="001961E3" w:rsidTr="007F5741">
        <w:trPr>
          <w:cantSplit/>
          <w:trHeight w:val="283"/>
        </w:trPr>
        <w:tc>
          <w:tcPr>
            <w:tcW w:w="2233" w:type="dxa"/>
            <w:shd w:val="clear" w:color="auto" w:fill="F7CAAC"/>
          </w:tcPr>
          <w:p w:rsidR="00A67AC3" w:rsidRPr="001961E3" w:rsidRDefault="00A67AC3" w:rsidP="00CF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Pracoviště praxe</w:t>
            </w:r>
          </w:p>
        </w:tc>
        <w:tc>
          <w:tcPr>
            <w:tcW w:w="5885" w:type="dxa"/>
            <w:gridSpan w:val="2"/>
            <w:shd w:val="clear" w:color="auto" w:fill="F7CAAC"/>
          </w:tcPr>
          <w:p w:rsidR="00A67AC3" w:rsidRPr="001961E3" w:rsidRDefault="00A67AC3" w:rsidP="00CF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Název či popis projektu uskutečňovaného ve spolupráci s praxí </w:t>
            </w:r>
          </w:p>
        </w:tc>
        <w:tc>
          <w:tcPr>
            <w:tcW w:w="1782" w:type="dxa"/>
            <w:gridSpan w:val="2"/>
            <w:shd w:val="clear" w:color="auto" w:fill="F7CAAC"/>
          </w:tcPr>
          <w:p w:rsidR="00A67AC3" w:rsidRPr="001961E3" w:rsidRDefault="00A67AC3" w:rsidP="00CF76A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Období</w:t>
            </w:r>
          </w:p>
        </w:tc>
      </w:tr>
      <w:tr w:rsidR="00A67AC3" w:rsidRPr="001961E3" w:rsidTr="007F5741">
        <w:tc>
          <w:tcPr>
            <w:tcW w:w="2233" w:type="dxa"/>
          </w:tcPr>
          <w:p w:rsidR="00A67AC3" w:rsidRPr="001961E3" w:rsidRDefault="00A67AC3" w:rsidP="00CF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Fakultní školy PF JU</w:t>
            </w:r>
          </w:p>
        </w:tc>
        <w:tc>
          <w:tcPr>
            <w:tcW w:w="5885" w:type="dxa"/>
            <w:gridSpan w:val="2"/>
          </w:tcPr>
          <w:p w:rsidR="00A67AC3" w:rsidRPr="001961E3" w:rsidRDefault="00A67AC3" w:rsidP="00CF76AA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Inovace přípravy učitelů pro praxi, OP VVV </w:t>
            </w:r>
          </w:p>
          <w:p w:rsidR="00A67AC3" w:rsidRPr="001961E3" w:rsidRDefault="00A67AC3" w:rsidP="00CF76AA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CZ.02.3.68/0.0/0.0/16_038/0006960 </w:t>
            </w:r>
          </w:p>
          <w:p w:rsidR="00A67AC3" w:rsidRPr="001961E3" w:rsidRDefault="00A67AC3" w:rsidP="00CF76AA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1961E3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Cílem je zvýšení kvality pregraduální přípravy budoucích učitelů. Projekt vytváří funkční síť fakultních škol jako prostředí, v němž získávají studenti výrazné podněty pro orientaci k nástupu do učitelské praxe, vysokoškolští učitelé příležitost pro propojování teorie a praxe a učitelé SŠ, ZŠ a MŠ možnost zapojit studenty do přímé práce s žáky. Projekt podporuje i systematickou práci s inovacemi v didaktických předmětech a důraz je kladen i na podporu rozvoje kompetencí pro akce popularizující vědu.</w:t>
            </w:r>
          </w:p>
        </w:tc>
        <w:tc>
          <w:tcPr>
            <w:tcW w:w="1782" w:type="dxa"/>
            <w:gridSpan w:val="2"/>
          </w:tcPr>
          <w:p w:rsidR="00A67AC3" w:rsidRPr="001961E3" w:rsidRDefault="00A67AC3" w:rsidP="007F574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2018</w:t>
            </w:r>
            <w:r w:rsidR="007F5741">
              <w:rPr>
                <w:rFonts w:asciiTheme="majorBidi" w:hAnsiTheme="majorBidi" w:cstheme="majorBidi"/>
                <w:sz w:val="22"/>
                <w:szCs w:val="22"/>
              </w:rPr>
              <w:t>–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</w:tr>
      <w:tr w:rsidR="00A67AC3" w:rsidRPr="001961E3" w:rsidTr="00CF76AA">
        <w:tc>
          <w:tcPr>
            <w:tcW w:w="9900" w:type="dxa"/>
            <w:gridSpan w:val="5"/>
            <w:shd w:val="clear" w:color="auto" w:fill="F7CAAC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A67AC3" w:rsidRPr="001961E3" w:rsidTr="00CF76AA">
        <w:trPr>
          <w:trHeight w:val="2422"/>
        </w:trPr>
        <w:tc>
          <w:tcPr>
            <w:tcW w:w="9900" w:type="dxa"/>
            <w:gridSpan w:val="5"/>
            <w:shd w:val="clear" w:color="auto" w:fill="FFFFFF"/>
          </w:tcPr>
          <w:p w:rsidR="00851B2D" w:rsidRPr="001961E3" w:rsidRDefault="00851B2D" w:rsidP="00851B2D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Členové </w:t>
            </w:r>
            <w:r w:rsidRPr="00BC353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katedry pedagogiky a psychologie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jsou zapojeni do tvůrčí činnosti v rámci:</w:t>
            </w:r>
          </w:p>
          <w:p w:rsidR="00851B2D" w:rsidRPr="001961E3" w:rsidRDefault="00851B2D" w:rsidP="00851B2D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- České asociace pedagogického výzkumu, která se jako profesně zájmová organizace snaží o zkvalitňování vzdělávacího procesu prostřednictvím pedagogického výzkumu. Zapojení členové se podílejí na výměně informací mezi výzkumnými pracovníky i institucemi, věnují se šíření výsledků výzkumu a jeho praktické aplikaci (</w:t>
            </w:r>
            <w:hyperlink r:id="rId7" w:history="1">
              <w:r w:rsidRPr="001961E3">
                <w:rPr>
                  <w:rStyle w:val="Hypertextovodkaz"/>
                  <w:rFonts w:asciiTheme="majorBidi" w:hAnsiTheme="majorBidi" w:cstheme="majorBidi"/>
                  <w:sz w:val="22"/>
                  <w:szCs w:val="22"/>
                </w:rPr>
                <w:t>http://capv.cz/</w:t>
              </w:r>
            </w:hyperlink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). V loňském roce se pracoviště podílelo na uspořádání výročí konference s mezinárodní účastí. </w:t>
            </w:r>
          </w:p>
          <w:p w:rsidR="00851B2D" w:rsidRPr="001961E3" w:rsidRDefault="00851B2D" w:rsidP="00851B2D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>- České pedagogické společnosti, která jako vědecká společnost sdružuje vědecké pracovníky, učitele a další osoby se zájmem o pedagogiku http://www.cpds.cz/. Na PF JU funguje krajská pobočka, která se podílela v roce 2015 na uspořádání mezinárodní vědecké konference této společnosti.</w:t>
            </w:r>
          </w:p>
          <w:p w:rsidR="00851B2D" w:rsidRPr="001961E3" w:rsidRDefault="00851B2D" w:rsidP="00851B2D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- Českomoravské psychologické společnosti, která podporuje rozvoj psychologie jako samostatné vědecké disciplíny a jako profese, usiluje o šíření odborných psychologických poznatků a svou činností přispívá ke 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zvyšování odborné úrovně členů a dalších zájemců o obor. Členové katedry mají ve společnosti zastoupení, zastupují též společnost ve vedení Unie psychologických asociací ČR.</w:t>
            </w:r>
          </w:p>
          <w:p w:rsidR="00851B2D" w:rsidRPr="001961E3" w:rsidRDefault="00851B2D" w:rsidP="00851B2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- Hnutí spolupracujících škol R, které představuje spolek, jehož cílem je podpora odborného vzdělávání v oblasti edukace romských žáků a dalších národnostních menšin, konkrétně pak organizace, řízení, propagace, příprava odborného vzdělávání v oblasti edukace a zabezpečování konání konferencí, seminářů, workshopů a tréninků v oblasti edukace a přípravy učitelů romských žáků a dalších národnostních menšin, a další s tím související úkoly. Členové katedry jsou zapojeni v hnutí, podíleli se pak v roce 2015 na uspořádání mezinárodní konference </w:t>
            </w:r>
            <w:proofErr w:type="spellStart"/>
            <w:r w:rsidRPr="001961E3">
              <w:rPr>
                <w:rFonts w:asciiTheme="majorBidi" w:hAnsiTheme="majorBidi" w:cstheme="majorBidi"/>
                <w:sz w:val="22"/>
                <w:szCs w:val="22"/>
              </w:rPr>
              <w:t>InteRRa</w:t>
            </w:r>
            <w:proofErr w:type="spellEnd"/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2014.</w:t>
            </w:r>
          </w:p>
          <w:p w:rsidR="00851B2D" w:rsidRPr="001961E3" w:rsidRDefault="00851B2D" w:rsidP="00851B2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67AC3" w:rsidRPr="001961E3" w:rsidRDefault="00851B2D" w:rsidP="00851B2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Členové </w:t>
            </w:r>
            <w:r w:rsidRPr="001961E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katedry teologických věd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úspěšně vedli projekt </w:t>
            </w:r>
            <w:r w:rsidR="00A67AC3" w:rsidRPr="001961E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Bible bez hranic</w:t>
            </w:r>
            <w:r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 zaměřený na </w:t>
            </w:r>
            <w:r w:rsidR="00A67AC3" w:rsidRPr="001961E3">
              <w:rPr>
                <w:rFonts w:asciiTheme="majorBidi" w:hAnsiTheme="majorBidi" w:cstheme="majorBidi"/>
                <w:sz w:val="22"/>
                <w:szCs w:val="22"/>
              </w:rPr>
              <w:t xml:space="preserve">překlad biblických textů do českého znakového jazyka </w:t>
            </w:r>
          </w:p>
          <w:p w:rsidR="00A67AC3" w:rsidRPr="001961E3" w:rsidRDefault="00A67AC3" w:rsidP="00CF76A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67AC3" w:rsidRPr="001961E3" w:rsidTr="00CF76AA">
        <w:trPr>
          <w:trHeight w:val="306"/>
        </w:trPr>
        <w:tc>
          <w:tcPr>
            <w:tcW w:w="9900" w:type="dxa"/>
            <w:gridSpan w:val="5"/>
            <w:shd w:val="clear" w:color="auto" w:fill="F7CAAC"/>
            <w:vAlign w:val="center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961E3">
              <w:rPr>
                <w:rFonts w:asciiTheme="majorBidi" w:hAnsiTheme="majorBidi" w:cstheme="majorBidi"/>
                <w:b/>
                <w:sz w:val="22"/>
                <w:szCs w:val="22"/>
              </w:rPr>
              <w:lastRenderedPageBreak/>
              <w:t>Informace o spolupráci s praxí vztahující se ke studijnímu programu</w:t>
            </w:r>
          </w:p>
        </w:tc>
      </w:tr>
      <w:tr w:rsidR="00A67AC3" w:rsidRPr="001961E3" w:rsidTr="00CF76AA">
        <w:trPr>
          <w:trHeight w:val="1700"/>
        </w:trPr>
        <w:tc>
          <w:tcPr>
            <w:tcW w:w="9900" w:type="dxa"/>
            <w:gridSpan w:val="5"/>
            <w:shd w:val="clear" w:color="auto" w:fill="FFFFFF"/>
          </w:tcPr>
          <w:p w:rsidR="00A67AC3" w:rsidRPr="001961E3" w:rsidRDefault="00A67AC3" w:rsidP="00CF76A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A67AC3" w:rsidRPr="001961E3" w:rsidRDefault="00A67AC3" w:rsidP="00A67AC3">
      <w:pPr>
        <w:rPr>
          <w:rFonts w:asciiTheme="majorBidi" w:hAnsiTheme="majorBidi" w:cstheme="majorBidi"/>
          <w:sz w:val="22"/>
          <w:szCs w:val="22"/>
        </w:rPr>
      </w:pPr>
    </w:p>
    <w:p w:rsidR="00B039F3" w:rsidRPr="001961E3" w:rsidRDefault="00B039F3">
      <w:pPr>
        <w:rPr>
          <w:rFonts w:asciiTheme="majorBidi" w:hAnsiTheme="majorBidi" w:cstheme="majorBidi"/>
          <w:sz w:val="22"/>
          <w:szCs w:val="22"/>
        </w:rPr>
      </w:pPr>
    </w:p>
    <w:sectPr w:rsidR="00B039F3" w:rsidRPr="001961E3" w:rsidSect="00DE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6"/>
    <w:rsid w:val="000030E9"/>
    <w:rsid w:val="00037B07"/>
    <w:rsid w:val="0004050B"/>
    <w:rsid w:val="00052F80"/>
    <w:rsid w:val="0006338D"/>
    <w:rsid w:val="000757E5"/>
    <w:rsid w:val="0009553F"/>
    <w:rsid w:val="000D2DB7"/>
    <w:rsid w:val="000E7462"/>
    <w:rsid w:val="000F2895"/>
    <w:rsid w:val="00103225"/>
    <w:rsid w:val="001961E3"/>
    <w:rsid w:val="001E5042"/>
    <w:rsid w:val="00234333"/>
    <w:rsid w:val="00293064"/>
    <w:rsid w:val="002D1F3E"/>
    <w:rsid w:val="002E2ED5"/>
    <w:rsid w:val="002E33BB"/>
    <w:rsid w:val="003A3FAC"/>
    <w:rsid w:val="003F1C82"/>
    <w:rsid w:val="004550E5"/>
    <w:rsid w:val="004D75AF"/>
    <w:rsid w:val="004F0570"/>
    <w:rsid w:val="00502349"/>
    <w:rsid w:val="00504E95"/>
    <w:rsid w:val="00523BEA"/>
    <w:rsid w:val="005433BB"/>
    <w:rsid w:val="00560413"/>
    <w:rsid w:val="005C096A"/>
    <w:rsid w:val="005E2CBA"/>
    <w:rsid w:val="00660501"/>
    <w:rsid w:val="00684574"/>
    <w:rsid w:val="00695B27"/>
    <w:rsid w:val="006A6E3E"/>
    <w:rsid w:val="006B2AC7"/>
    <w:rsid w:val="006D0753"/>
    <w:rsid w:val="006D25DD"/>
    <w:rsid w:val="006F70FE"/>
    <w:rsid w:val="00712ADE"/>
    <w:rsid w:val="007C1F3C"/>
    <w:rsid w:val="007C44B0"/>
    <w:rsid w:val="007D7DCA"/>
    <w:rsid w:val="007F5741"/>
    <w:rsid w:val="00803106"/>
    <w:rsid w:val="008257B2"/>
    <w:rsid w:val="00827AB8"/>
    <w:rsid w:val="00837A3C"/>
    <w:rsid w:val="00851B2D"/>
    <w:rsid w:val="008A54F4"/>
    <w:rsid w:val="00970B75"/>
    <w:rsid w:val="009D5416"/>
    <w:rsid w:val="00A67AC3"/>
    <w:rsid w:val="00A7347C"/>
    <w:rsid w:val="00AB31E7"/>
    <w:rsid w:val="00AE3003"/>
    <w:rsid w:val="00B017F3"/>
    <w:rsid w:val="00B039F3"/>
    <w:rsid w:val="00B3099A"/>
    <w:rsid w:val="00B703DB"/>
    <w:rsid w:val="00B85D8A"/>
    <w:rsid w:val="00B95256"/>
    <w:rsid w:val="00BA5D0A"/>
    <w:rsid w:val="00BB4A33"/>
    <w:rsid w:val="00BC353B"/>
    <w:rsid w:val="00BF352D"/>
    <w:rsid w:val="00C35898"/>
    <w:rsid w:val="00C368C0"/>
    <w:rsid w:val="00C5604B"/>
    <w:rsid w:val="00C64707"/>
    <w:rsid w:val="00CA5D36"/>
    <w:rsid w:val="00CF4CA7"/>
    <w:rsid w:val="00CF6C17"/>
    <w:rsid w:val="00D0415A"/>
    <w:rsid w:val="00D33CA8"/>
    <w:rsid w:val="00D34EC9"/>
    <w:rsid w:val="00D40BBA"/>
    <w:rsid w:val="00D6663C"/>
    <w:rsid w:val="00D66A0C"/>
    <w:rsid w:val="00DC172D"/>
    <w:rsid w:val="00DC6F8B"/>
    <w:rsid w:val="00DD0394"/>
    <w:rsid w:val="00DE1D5C"/>
    <w:rsid w:val="00DF7DEC"/>
    <w:rsid w:val="00E36F56"/>
    <w:rsid w:val="00E87645"/>
    <w:rsid w:val="00E940A2"/>
    <w:rsid w:val="00EC4B8F"/>
    <w:rsid w:val="00F31B55"/>
    <w:rsid w:val="00FA3317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F56"/>
    <w:rPr>
      <w:rFonts w:eastAsia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61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5D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D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D8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D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D8A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D8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B4A3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33CA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67AC3"/>
    <w:rPr>
      <w:i/>
      <w:iCs/>
    </w:rPr>
  </w:style>
  <w:style w:type="character" w:styleId="Siln">
    <w:name w:val="Strong"/>
    <w:basedOn w:val="Standardnpsmoodstavce"/>
    <w:uiPriority w:val="22"/>
    <w:qFormat/>
    <w:rsid w:val="00A67AC3"/>
    <w:rPr>
      <w:b/>
      <w:bCs/>
    </w:rPr>
  </w:style>
  <w:style w:type="paragraph" w:customStyle="1" w:styleId="Default">
    <w:name w:val="Default"/>
    <w:rsid w:val="00A67A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1961E3"/>
    <w:rPr>
      <w:rFonts w:eastAsia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F56"/>
    <w:rPr>
      <w:rFonts w:eastAsia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61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5D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D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D8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D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D8A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D8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B4A3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33CA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67AC3"/>
    <w:rPr>
      <w:i/>
      <w:iCs/>
    </w:rPr>
  </w:style>
  <w:style w:type="character" w:styleId="Siln">
    <w:name w:val="Strong"/>
    <w:basedOn w:val="Standardnpsmoodstavce"/>
    <w:uiPriority w:val="22"/>
    <w:qFormat/>
    <w:rsid w:val="00A67AC3"/>
    <w:rPr>
      <w:b/>
      <w:bCs/>
    </w:rPr>
  </w:style>
  <w:style w:type="paragraph" w:customStyle="1" w:styleId="Default">
    <w:name w:val="Default"/>
    <w:rsid w:val="00A67A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1961E3"/>
    <w:rPr>
      <w:rFonts w:eastAsia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pv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f.jcu.cz/dokumenty/opatreni-dekana-tf-ju-1/platna-opatreni-dekana-tf-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0EED81-8E19-4BFB-AFA3-D4CE2BBA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2654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Ondřej doc. PhDr. Ph.D.</dc:creator>
  <cp:lastModifiedBy>dekanat</cp:lastModifiedBy>
  <cp:revision>3</cp:revision>
  <cp:lastPrinted>2019-06-11T14:55:00Z</cp:lastPrinted>
  <dcterms:created xsi:type="dcterms:W3CDTF">2019-06-12T07:12:00Z</dcterms:created>
  <dcterms:modified xsi:type="dcterms:W3CDTF">2019-06-12T07:12:00Z</dcterms:modified>
</cp:coreProperties>
</file>