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D5" w:rsidRPr="004435D5" w:rsidRDefault="004435D5" w:rsidP="00443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bookmarkStart w:id="0" w:name="_GoBack"/>
      <w:bookmarkEnd w:id="0"/>
      <w:r w:rsidRPr="004435D5">
        <w:rPr>
          <w:rFonts w:ascii="Times New Roman" w:eastAsia="Times New Roman" w:hAnsi="Times New Roman" w:cs="Times New Roman"/>
          <w:bCs/>
          <w:noProof/>
          <w:sz w:val="36"/>
          <w:szCs w:val="36"/>
          <w:lang w:eastAsia="cs-CZ"/>
        </w:rPr>
        <w:drawing>
          <wp:inline distT="0" distB="0" distL="0" distR="0" wp14:anchorId="0C10380A" wp14:editId="654299CB">
            <wp:extent cx="675132" cy="641604"/>
            <wp:effectExtent l="19050" t="0" r="0" b="0"/>
            <wp:docPr id="1" name="Obrázek 0" descr="TF_SYMBOL_RGB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_SYMBOL_RGB_POSITI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" cy="6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5D5" w:rsidRPr="004435D5" w:rsidRDefault="004435D5" w:rsidP="0044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4435D5" w:rsidRPr="00F7435D" w:rsidRDefault="004435D5" w:rsidP="004435D5">
      <w:pPr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</w:pP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Návrh děkana na </w:t>
      </w:r>
      <w:r w:rsidR="00F524D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sestavení rozpoč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t</w:t>
      </w:r>
      <w:r w:rsidR="00F524D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u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 Teologické fakulty JU</w:t>
      </w:r>
    </w:p>
    <w:p w:rsidR="004435D5" w:rsidRPr="00F7435D" w:rsidRDefault="004435D5" w:rsidP="004435D5">
      <w:pPr>
        <w:spacing w:after="0" w:line="240" w:lineRule="auto"/>
        <w:jc w:val="center"/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</w:pP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v Č</w:t>
      </w:r>
      <w:r w:rsidR="00F524D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eských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 Budějovicích </w:t>
      </w:r>
      <w:r w:rsidR="007A3140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na rok</w:t>
      </w:r>
      <w:r w:rsidRPr="00F7435D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 xml:space="preserve"> 201</w:t>
      </w:r>
      <w:r w:rsidR="00691E2F">
        <w:rPr>
          <w:rFonts w:eastAsia="Times New Roman" w:cs="Times New Roman"/>
          <w:b/>
          <w:bCs/>
          <w:color w:val="7030A0"/>
          <w:sz w:val="36"/>
          <w:szCs w:val="36"/>
          <w:u w:val="single"/>
          <w:lang w:eastAsia="cs-CZ"/>
        </w:rPr>
        <w:t>9</w:t>
      </w:r>
    </w:p>
    <w:p w:rsidR="004435D5" w:rsidRDefault="004435D5" w:rsidP="004435D5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cs-CZ"/>
        </w:rPr>
      </w:pPr>
    </w:p>
    <w:p w:rsidR="002435AF" w:rsidRDefault="002435AF" w:rsidP="009B6198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</w:p>
    <w:p w:rsidR="002435AF" w:rsidRDefault="002435AF" w:rsidP="009B6198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</w:p>
    <w:p w:rsidR="009B6198" w:rsidRPr="005740B7" w:rsidRDefault="009B6198" w:rsidP="009B6198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A</w:t>
      </w:r>
      <w:r w:rsidRPr="005740B7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) Komentář k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 prostředkům přiděleným </w:t>
      </w:r>
      <w:r w:rsidRPr="005740B7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Jihočes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ké univerzitě v Č. Budějovicích</w:t>
      </w:r>
    </w:p>
    <w:p w:rsidR="009B6198" w:rsidRPr="004435D5" w:rsidRDefault="009B6198" w:rsidP="004435D5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cs-CZ"/>
        </w:rPr>
      </w:pPr>
    </w:p>
    <w:p w:rsidR="009B6198" w:rsidRPr="00773A6D" w:rsidRDefault="004435D5" w:rsidP="00773A6D">
      <w:pPr>
        <w:pStyle w:val="Odstavecseseznamem"/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</w:pPr>
      <w:r w:rsidRPr="00773A6D"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  <w:t xml:space="preserve">Příspěvek a dotace </w:t>
      </w:r>
      <w:r w:rsidRPr="00773A6D">
        <w:rPr>
          <w:rFonts w:eastAsia="Times New Roman" w:cs="Times New Roman"/>
          <w:color w:val="7030A0"/>
          <w:sz w:val="28"/>
          <w:szCs w:val="28"/>
          <w:u w:val="single"/>
          <w:lang w:eastAsia="cs-CZ"/>
        </w:rPr>
        <w:t>ze státního rozpočtu ČR prostřednictvím</w:t>
      </w:r>
      <w:r w:rsidRPr="00773A6D"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  <w:t xml:space="preserve"> MŠMT</w:t>
      </w:r>
    </w:p>
    <w:p w:rsidR="0076046E" w:rsidRDefault="0076046E" w:rsidP="0076046E">
      <w:p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</w:pPr>
    </w:p>
    <w:p w:rsidR="009B6198" w:rsidRPr="0071552D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>Rozpis roz</w:t>
      </w:r>
      <w:r w:rsidR="00BD29F8">
        <w:rPr>
          <w:rFonts w:cstheme="minorHAnsi"/>
        </w:rPr>
        <w:t>počtu vysokých škol pro rok 2018</w:t>
      </w:r>
      <w:r w:rsidRPr="0071552D">
        <w:rPr>
          <w:rFonts w:cstheme="minorHAnsi"/>
        </w:rPr>
        <w:t xml:space="preserve"> ze strany Ministerstva školství, mládeže a tělovýchovy (MŠMT) vychází z Pravidel pro poskytování příspěvku a dotací veřejným vysokým školám a v oblasti podpory VaV pak ze zákona č. 130/2002 Sb., o podpoře výzkumu, experimentálního vývoje a inovací. </w:t>
      </w:r>
    </w:p>
    <w:p w:rsidR="00830890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>Vešker</w:t>
      </w:r>
      <w:r w:rsidR="000829B7">
        <w:rPr>
          <w:rFonts w:cstheme="minorHAnsi"/>
        </w:rPr>
        <w:t>é dokumenty k rozpočtu roku 2019</w:t>
      </w:r>
      <w:r w:rsidRPr="0071552D">
        <w:rPr>
          <w:rFonts w:cstheme="minorHAnsi"/>
        </w:rPr>
        <w:t xml:space="preserve"> pro VŠ (bez podpory VaV a programového financování) jsou zveřejněny na stránkách MŠMT na adrese</w:t>
      </w:r>
    </w:p>
    <w:p w:rsidR="008319DD" w:rsidRPr="00737723" w:rsidRDefault="00737723" w:rsidP="009B6198">
      <w:pPr>
        <w:jc w:val="both"/>
        <w:rPr>
          <w:rFonts w:cstheme="minorHAnsi"/>
          <w:color w:val="7030A0"/>
        </w:rPr>
      </w:pPr>
      <w:r w:rsidRPr="00737723">
        <w:rPr>
          <w:rFonts w:cstheme="minorHAnsi"/>
          <w:color w:val="7030A0"/>
        </w:rPr>
        <w:t>http://www.msmt.cz/vzdelavani/vysoke-skolstvi/rozpis-rozpoctu-vysokych-skol-na-rok-2019</w:t>
      </w:r>
    </w:p>
    <w:p w:rsidR="000829B7" w:rsidRDefault="000A2137" w:rsidP="009B6198">
      <w:pPr>
        <w:jc w:val="both"/>
        <w:rPr>
          <w:rFonts w:cstheme="minorHAnsi"/>
        </w:rPr>
      </w:pPr>
      <w:r w:rsidRPr="000829B7">
        <w:rPr>
          <w:rFonts w:cstheme="minorHAnsi"/>
        </w:rPr>
        <w:t>Rozpočet J</w:t>
      </w:r>
      <w:r w:rsidR="00BD5E74" w:rsidRPr="000829B7">
        <w:rPr>
          <w:rFonts w:cstheme="minorHAnsi"/>
        </w:rPr>
        <w:t>ihočeské univerzity pro rok 2019 byl schválen na</w:t>
      </w:r>
      <w:r w:rsidRPr="000829B7">
        <w:rPr>
          <w:rFonts w:cstheme="minorHAnsi"/>
        </w:rPr>
        <w:t xml:space="preserve"> jednání Akademického senátu Jihočeské univerz</w:t>
      </w:r>
      <w:r w:rsidR="00BD5E74" w:rsidRPr="000829B7">
        <w:rPr>
          <w:rFonts w:cstheme="minorHAnsi"/>
        </w:rPr>
        <w:t>ity v Českých Budějovicích dne 2</w:t>
      </w:r>
      <w:r w:rsidRPr="000829B7">
        <w:rPr>
          <w:rFonts w:cstheme="minorHAnsi"/>
        </w:rPr>
        <w:t>.</w:t>
      </w:r>
      <w:r w:rsidR="000D087A" w:rsidRPr="000829B7">
        <w:rPr>
          <w:rFonts w:cstheme="minorHAnsi"/>
        </w:rPr>
        <w:t xml:space="preserve"> </w:t>
      </w:r>
      <w:r w:rsidR="00BD5E74" w:rsidRPr="000829B7">
        <w:rPr>
          <w:rFonts w:cstheme="minorHAnsi"/>
        </w:rPr>
        <w:t>4</w:t>
      </w:r>
      <w:r w:rsidRPr="000829B7">
        <w:rPr>
          <w:rFonts w:cstheme="minorHAnsi"/>
        </w:rPr>
        <w:t>.</w:t>
      </w:r>
      <w:r w:rsidR="000D087A" w:rsidRPr="000829B7">
        <w:rPr>
          <w:rFonts w:cstheme="minorHAnsi"/>
        </w:rPr>
        <w:t xml:space="preserve"> </w:t>
      </w:r>
      <w:r w:rsidR="00BD5E74" w:rsidRPr="000829B7">
        <w:rPr>
          <w:rFonts w:cstheme="minorHAnsi"/>
        </w:rPr>
        <w:t>2019</w:t>
      </w:r>
      <w:r w:rsidRPr="000829B7">
        <w:rPr>
          <w:rFonts w:cstheme="minorHAnsi"/>
        </w:rPr>
        <w:t xml:space="preserve">. </w:t>
      </w:r>
      <w:r w:rsidR="008319DD" w:rsidRPr="000829B7">
        <w:rPr>
          <w:rFonts w:cstheme="minorHAnsi"/>
        </w:rPr>
        <w:t xml:space="preserve"> </w:t>
      </w:r>
      <w:r w:rsidR="000829B7">
        <w:rPr>
          <w:rFonts w:cstheme="minorHAnsi"/>
        </w:rPr>
        <w:t>Informace o způsobu rozdělení institucionální části příspěvku na vzdělávací a tvůrčí činnost pro rok 2019  je uvedena na adrese</w:t>
      </w:r>
    </w:p>
    <w:p w:rsidR="000829B7" w:rsidRDefault="00980C87" w:rsidP="009B6198">
      <w:pPr>
        <w:jc w:val="both"/>
      </w:pPr>
      <w:hyperlink r:id="rId10" w:history="1">
        <w:r w:rsidR="000829B7">
          <w:rPr>
            <w:rStyle w:val="Hypertextovodkaz"/>
          </w:rPr>
          <w:t>https://www.jcu.cz/o-univerzite/dokumenty/informace-podle-zakona-c-23-2017-sb/rozpocet-2019-i-cast-navrh-pro-as-ju-02-04-2019souhrn_pro_web.xlsx/view</w:t>
        </w:r>
      </w:hyperlink>
    </w:p>
    <w:p w:rsidR="000829B7" w:rsidRDefault="000829B7" w:rsidP="009B6198">
      <w:pPr>
        <w:jc w:val="both"/>
      </w:pPr>
      <w:r>
        <w:t>a na adrese</w:t>
      </w:r>
    </w:p>
    <w:p w:rsidR="000829B7" w:rsidRDefault="00980C87" w:rsidP="009B6198">
      <w:pPr>
        <w:jc w:val="both"/>
        <w:rPr>
          <w:rFonts w:cstheme="minorHAnsi"/>
        </w:rPr>
      </w:pPr>
      <w:hyperlink r:id="rId11" w:history="1">
        <w:r w:rsidR="000829B7">
          <w:rPr>
            <w:rStyle w:val="Hypertextovodkaz"/>
          </w:rPr>
          <w:t>https://www.jcu.cz/o-univerzite/dokumenty/informace-podle-zakona-c-23-2017-sb/pripr-2019_i-cast-pro-as-02-04-2019_web.pdf/view</w:t>
        </w:r>
      </w:hyperlink>
    </w:p>
    <w:p w:rsidR="009B6198" w:rsidRPr="0071552D" w:rsidRDefault="009B6198" w:rsidP="009B6198">
      <w:pPr>
        <w:jc w:val="both"/>
        <w:rPr>
          <w:rFonts w:cstheme="minorHAnsi"/>
        </w:rPr>
      </w:pPr>
      <w:r w:rsidRPr="0071552D">
        <w:rPr>
          <w:rFonts w:cstheme="minorHAnsi"/>
        </w:rPr>
        <w:t>V pří</w:t>
      </w:r>
      <w:r w:rsidR="008C41B3">
        <w:rPr>
          <w:rFonts w:cstheme="minorHAnsi"/>
        </w:rPr>
        <w:t>pravě rozpisu rozpočtu roku 2019</w:t>
      </w:r>
      <w:r w:rsidRPr="0071552D">
        <w:rPr>
          <w:rFonts w:cstheme="minorHAnsi"/>
        </w:rPr>
        <w:t xml:space="preserve"> zpracoval rektorát shod</w:t>
      </w:r>
      <w:r w:rsidR="008319DD">
        <w:rPr>
          <w:rFonts w:cstheme="minorHAnsi"/>
        </w:rPr>
        <w:t>ně s návrhem rozpočtu roku 201</w:t>
      </w:r>
      <w:r w:rsidR="008C41B3">
        <w:rPr>
          <w:rFonts w:cstheme="minorHAnsi"/>
        </w:rPr>
        <w:t>8</w:t>
      </w:r>
      <w:r w:rsidR="008319DD">
        <w:rPr>
          <w:rFonts w:cstheme="minorHAnsi"/>
        </w:rPr>
        <w:t xml:space="preserve"> </w:t>
      </w:r>
      <w:r w:rsidRPr="0071552D">
        <w:rPr>
          <w:rFonts w:cstheme="minorHAnsi"/>
        </w:rPr>
        <w:t>návrh alokace nepřímých (režijních) nákladů celouniverzitních aktivit včetně AK JU a provozu rektorátu jakožto servisních, obslužných pracovišť. Jde o model rozpadu nepřímých nákladů podle zvolených základních ukazatelů</w:t>
      </w:r>
      <w:r w:rsidR="00830890" w:rsidRPr="0071552D">
        <w:rPr>
          <w:rFonts w:cstheme="minorHAnsi"/>
        </w:rPr>
        <w:t>.</w:t>
      </w:r>
      <w:r w:rsidRPr="0071552D">
        <w:rPr>
          <w:rFonts w:cstheme="minorHAnsi"/>
        </w:rPr>
        <w:t xml:space="preserve"> </w:t>
      </w:r>
      <w:r w:rsidR="00830890" w:rsidRPr="0071552D">
        <w:rPr>
          <w:rFonts w:cstheme="minorHAnsi"/>
        </w:rPr>
        <w:t>T</w:t>
      </w:r>
      <w:r w:rsidRPr="0071552D">
        <w:rPr>
          <w:rFonts w:cstheme="minorHAnsi"/>
        </w:rPr>
        <w:t xml:space="preserve">ento model </w:t>
      </w:r>
      <w:r w:rsidR="00830890" w:rsidRPr="0071552D">
        <w:rPr>
          <w:rFonts w:cstheme="minorHAnsi"/>
        </w:rPr>
        <w:t xml:space="preserve">umožňuje </w:t>
      </w:r>
      <w:r w:rsidRPr="0071552D">
        <w:rPr>
          <w:rFonts w:cstheme="minorHAnsi"/>
        </w:rPr>
        <w:t>součástem JU aktivní rozhodování při volbě, z jakého zdroje budou režijní náklady rektorátu a AK JU financovat</w:t>
      </w:r>
      <w:r w:rsidR="004F1499">
        <w:rPr>
          <w:rFonts w:cstheme="minorHAnsi"/>
        </w:rPr>
        <w:t>.</w:t>
      </w:r>
    </w:p>
    <w:p w:rsidR="009B6198" w:rsidRPr="005740B7" w:rsidRDefault="009B6198" w:rsidP="004435D5">
      <w:p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u w:val="single"/>
          <w:lang w:eastAsia="cs-CZ"/>
        </w:rPr>
      </w:pPr>
    </w:p>
    <w:p w:rsidR="002435AF" w:rsidRDefault="002435AF" w:rsidP="00F7435D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</w:p>
    <w:p w:rsidR="002435AF" w:rsidRDefault="002435AF" w:rsidP="00F7435D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</w:p>
    <w:p w:rsidR="002435AF" w:rsidRDefault="002435AF" w:rsidP="00F7435D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</w:p>
    <w:p w:rsidR="002435AF" w:rsidRDefault="002435AF" w:rsidP="00F7435D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</w:pPr>
    </w:p>
    <w:p w:rsidR="004435D5" w:rsidRPr="00050478" w:rsidRDefault="006D5B6B" w:rsidP="00F7435D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lastRenderedPageBreak/>
        <w:t>B</w:t>
      </w:r>
      <w:r w:rsidR="00F7435D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) </w:t>
      </w:r>
      <w:r w:rsidR="004435D5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Komentář k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 </w:t>
      </w:r>
      <w:r w:rsidR="004435D5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>podílu</w:t>
      </w:r>
      <w:r w:rsidR="00F524DF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 a rozpočtu</w:t>
      </w:r>
      <w:r w:rsidR="004435D5" w:rsidRPr="00830890">
        <w:rPr>
          <w:rFonts w:eastAsia="Times New Roman" w:cs="Times New Roman"/>
          <w:color w:val="FF0000"/>
          <w:sz w:val="28"/>
          <w:szCs w:val="28"/>
          <w:u w:val="single"/>
          <w:lang w:eastAsia="cs-CZ"/>
        </w:rPr>
        <w:t xml:space="preserve"> Teologické fakulty </w:t>
      </w:r>
    </w:p>
    <w:p w:rsidR="00830890" w:rsidRDefault="00830890" w:rsidP="004435D5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C455F">
        <w:rPr>
          <w:rFonts w:eastAsia="Times New Roman" w:cstheme="minorHAnsi"/>
          <w:lang w:eastAsia="cs-CZ"/>
        </w:rPr>
        <w:t>Teologické fakultě JU byly pro rok 201</w:t>
      </w:r>
      <w:r w:rsidR="008319DD">
        <w:rPr>
          <w:rFonts w:eastAsia="Times New Roman" w:cstheme="minorHAnsi"/>
          <w:lang w:eastAsia="cs-CZ"/>
        </w:rPr>
        <w:t>8</w:t>
      </w:r>
      <w:r w:rsidRPr="007C455F">
        <w:rPr>
          <w:rFonts w:eastAsia="Times New Roman" w:cstheme="minorHAnsi"/>
          <w:lang w:eastAsia="cs-CZ"/>
        </w:rPr>
        <w:t xml:space="preserve"> na základě výše u</w:t>
      </w:r>
      <w:r w:rsidR="00FB0574">
        <w:rPr>
          <w:rFonts w:eastAsia="Times New Roman" w:cstheme="minorHAnsi"/>
          <w:lang w:eastAsia="cs-CZ"/>
        </w:rPr>
        <w:t xml:space="preserve">vedených skutečností rozděleny </w:t>
      </w:r>
      <w:r w:rsidRPr="007C455F">
        <w:rPr>
          <w:rFonts w:eastAsia="Times New Roman" w:cstheme="minorHAnsi"/>
          <w:lang w:eastAsia="cs-CZ"/>
        </w:rPr>
        <w:t>finanční prostředky</w:t>
      </w:r>
      <w:r w:rsidR="00FB0574">
        <w:rPr>
          <w:rFonts w:eastAsia="Times New Roman" w:cstheme="minorHAnsi"/>
          <w:lang w:eastAsia="cs-CZ"/>
        </w:rPr>
        <w:t xml:space="preserve"> takto</w:t>
      </w:r>
      <w:r w:rsidRPr="007C455F">
        <w:rPr>
          <w:rFonts w:eastAsia="Times New Roman" w:cstheme="minorHAnsi"/>
          <w:lang w:eastAsia="cs-CZ"/>
        </w:rPr>
        <w:t>: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30DB9" w:rsidRDefault="00430DB9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  <w:r>
        <w:rPr>
          <w:rFonts w:eastAsia="Times New Roman" w:cstheme="minorHAnsi"/>
          <w:b/>
          <w:color w:val="7030A0"/>
          <w:u w:val="single"/>
          <w:lang w:eastAsia="cs-CZ"/>
        </w:rPr>
        <w:t>A</w:t>
      </w:r>
      <w:r w:rsidR="004435D5" w:rsidRPr="007C455F">
        <w:rPr>
          <w:rFonts w:eastAsia="Times New Roman" w:cstheme="minorHAnsi"/>
          <w:b/>
          <w:color w:val="7030A0"/>
          <w:u w:val="single"/>
          <w:lang w:eastAsia="cs-CZ"/>
        </w:rPr>
        <w:t xml:space="preserve">) Příspěvek </w:t>
      </w:r>
      <w:r>
        <w:rPr>
          <w:rFonts w:eastAsia="Times New Roman" w:cstheme="minorHAnsi"/>
          <w:b/>
          <w:color w:val="7030A0"/>
          <w:u w:val="single"/>
          <w:lang w:eastAsia="cs-CZ"/>
        </w:rPr>
        <w:t xml:space="preserve"> pro</w:t>
      </w:r>
      <w:r w:rsidR="002435AF">
        <w:rPr>
          <w:rFonts w:eastAsia="Times New Roman" w:cstheme="minorHAnsi"/>
          <w:b/>
          <w:color w:val="7030A0"/>
          <w:u w:val="single"/>
          <w:lang w:eastAsia="cs-CZ"/>
        </w:rPr>
        <w:t xml:space="preserve"> rok 2019</w:t>
      </w:r>
    </w:p>
    <w:p w:rsidR="00430DB9" w:rsidRDefault="00E657A6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  <w:r w:rsidRPr="007C455F">
        <w:rPr>
          <w:rFonts w:eastAsia="Times New Roman" w:cstheme="minorHAnsi"/>
          <w:b/>
          <w:color w:val="7030A0"/>
          <w:lang w:eastAsia="cs-CZ"/>
        </w:rPr>
        <w:t xml:space="preserve"> </w:t>
      </w:r>
    </w:p>
    <w:p w:rsidR="00430DB9" w:rsidRPr="008319DD" w:rsidRDefault="008319DD" w:rsidP="008319D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color w:val="7030A0"/>
          <w:lang w:eastAsia="cs-CZ"/>
        </w:rPr>
        <w:t>a)</w:t>
      </w:r>
      <w:r w:rsidR="00430DB9" w:rsidRPr="008319DD">
        <w:rPr>
          <w:rFonts w:eastAsia="Times New Roman" w:cstheme="minorHAnsi"/>
          <w:b/>
          <w:color w:val="7030A0"/>
          <w:lang w:eastAsia="cs-CZ"/>
        </w:rPr>
        <w:t>Příspěvek na</w:t>
      </w:r>
      <w:r w:rsidR="008C41B3">
        <w:rPr>
          <w:rFonts w:eastAsia="Times New Roman" w:cstheme="minorHAnsi"/>
          <w:b/>
          <w:color w:val="7030A0"/>
          <w:lang w:eastAsia="cs-CZ"/>
        </w:rPr>
        <w:t xml:space="preserve"> vzdělávací činnost – 30.284.794</w:t>
      </w:r>
      <w:r w:rsidR="00430DB9" w:rsidRPr="008319DD">
        <w:rPr>
          <w:rFonts w:eastAsia="Times New Roman" w:cstheme="minorHAnsi"/>
          <w:b/>
          <w:color w:val="7030A0"/>
          <w:lang w:eastAsia="cs-CZ"/>
        </w:rPr>
        <w:t xml:space="preserve">,- Kč </w:t>
      </w:r>
      <w:r w:rsidR="008C41B3">
        <w:rPr>
          <w:rFonts w:eastAsia="Times New Roman" w:cstheme="minorHAnsi"/>
          <w:lang w:eastAsia="cs-CZ"/>
        </w:rPr>
        <w:t>(rok 2018</w:t>
      </w:r>
      <w:r w:rsidR="00430DB9" w:rsidRPr="008319DD">
        <w:rPr>
          <w:rFonts w:eastAsia="Times New Roman" w:cstheme="minorHAnsi"/>
          <w:lang w:eastAsia="cs-CZ"/>
        </w:rPr>
        <w:t xml:space="preserve"> – </w:t>
      </w:r>
      <w:r w:rsidR="008C41B3">
        <w:rPr>
          <w:rFonts w:eastAsia="Times New Roman" w:cstheme="minorHAnsi"/>
          <w:lang w:eastAsia="cs-CZ"/>
        </w:rPr>
        <w:t>28.405.865</w:t>
      </w:r>
      <w:r w:rsidR="00430DB9" w:rsidRPr="008319DD">
        <w:rPr>
          <w:rFonts w:eastAsia="Times New Roman" w:cstheme="minorHAnsi"/>
          <w:lang w:eastAsia="cs-CZ"/>
        </w:rPr>
        <w:t>,- Kč)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C455F">
        <w:rPr>
          <w:rFonts w:eastAsia="Times New Roman" w:cstheme="minorHAnsi"/>
          <w:lang w:eastAsia="cs-CZ"/>
        </w:rPr>
        <w:t xml:space="preserve">Příspěvek </w:t>
      </w:r>
      <w:r w:rsidR="00430DB9">
        <w:rPr>
          <w:rFonts w:eastAsia="Times New Roman" w:cstheme="minorHAnsi"/>
          <w:lang w:eastAsia="cs-CZ"/>
        </w:rPr>
        <w:t xml:space="preserve">na vzdělávací činnost </w:t>
      </w:r>
      <w:r w:rsidR="00570376" w:rsidRPr="007C455F">
        <w:rPr>
          <w:rFonts w:eastAsia="Times New Roman" w:cstheme="minorHAnsi"/>
          <w:lang w:eastAsia="cs-CZ"/>
        </w:rPr>
        <w:t xml:space="preserve">bude na </w:t>
      </w:r>
      <w:r w:rsidRPr="007C455F">
        <w:rPr>
          <w:rFonts w:eastAsia="Times New Roman" w:cstheme="minorHAnsi"/>
          <w:lang w:eastAsia="cs-CZ"/>
        </w:rPr>
        <w:t xml:space="preserve">TF </w:t>
      </w:r>
      <w:r w:rsidR="00246EDF">
        <w:rPr>
          <w:rFonts w:eastAsia="Times New Roman" w:cstheme="minorHAnsi"/>
          <w:lang w:eastAsia="cs-CZ"/>
        </w:rPr>
        <w:t>použit</w:t>
      </w:r>
      <w:r w:rsidRPr="007C455F">
        <w:rPr>
          <w:rFonts w:eastAsia="Times New Roman" w:cstheme="minorHAnsi"/>
          <w:lang w:eastAsia="cs-CZ"/>
        </w:rPr>
        <w:t xml:space="preserve"> </w:t>
      </w:r>
      <w:r w:rsidRPr="005B79DF">
        <w:rPr>
          <w:rFonts w:eastAsia="Times New Roman" w:cstheme="minorHAnsi"/>
          <w:lang w:eastAsia="cs-CZ"/>
        </w:rPr>
        <w:t>na financování nákladů</w:t>
      </w:r>
      <w:r w:rsidRPr="007C455F">
        <w:rPr>
          <w:rFonts w:eastAsia="Times New Roman" w:cstheme="minorHAnsi"/>
          <w:lang w:eastAsia="cs-CZ"/>
        </w:rPr>
        <w:t xml:space="preserve"> spojených </w:t>
      </w:r>
      <w:r w:rsidR="00570376" w:rsidRPr="007C455F">
        <w:rPr>
          <w:rFonts w:eastAsia="Times New Roman" w:cstheme="minorHAnsi"/>
          <w:lang w:eastAsia="cs-CZ"/>
        </w:rPr>
        <w:t>zejména se vzdělávací činností</w:t>
      </w:r>
      <w:r w:rsidR="00E657A6" w:rsidRPr="007C455F">
        <w:rPr>
          <w:rFonts w:eastAsia="Times New Roman" w:cstheme="minorHAnsi"/>
          <w:lang w:eastAsia="cs-CZ"/>
        </w:rPr>
        <w:t xml:space="preserve">, </w:t>
      </w:r>
      <w:r w:rsidRPr="007C455F">
        <w:rPr>
          <w:rFonts w:eastAsia="Times New Roman" w:cstheme="minorHAnsi"/>
          <w:lang w:eastAsia="cs-CZ"/>
        </w:rPr>
        <w:t>s provozem</w:t>
      </w:r>
      <w:r w:rsidRPr="007C455F">
        <w:rPr>
          <w:rFonts w:eastAsia="Times New Roman" w:cstheme="minorHAnsi"/>
          <w:i/>
          <w:lang w:eastAsia="cs-CZ"/>
        </w:rPr>
        <w:t xml:space="preserve"> </w:t>
      </w:r>
      <w:r w:rsidRPr="007C455F">
        <w:rPr>
          <w:rFonts w:eastAsia="Times New Roman" w:cstheme="minorHAnsi"/>
          <w:lang w:eastAsia="cs-CZ"/>
        </w:rPr>
        <w:t>budovy, s administrativní činností, s aktivitami kateder a oddělení</w:t>
      </w:r>
      <w:r w:rsidR="00B17F5F" w:rsidRPr="007C455F">
        <w:rPr>
          <w:rFonts w:eastAsia="Times New Roman" w:cstheme="minorHAnsi"/>
          <w:lang w:eastAsia="cs-CZ"/>
        </w:rPr>
        <w:t xml:space="preserve">, s propagací </w:t>
      </w:r>
      <w:r w:rsidR="00430DB9">
        <w:rPr>
          <w:rFonts w:eastAsia="Times New Roman" w:cstheme="minorHAnsi"/>
          <w:lang w:eastAsia="cs-CZ"/>
        </w:rPr>
        <w:t>a s č</w:t>
      </w:r>
      <w:r w:rsidR="008C41B3">
        <w:rPr>
          <w:rFonts w:eastAsia="Times New Roman" w:cstheme="minorHAnsi"/>
          <w:lang w:eastAsia="cs-CZ"/>
        </w:rPr>
        <w:t>ástí provozu knihovny, dále</w:t>
      </w:r>
      <w:r w:rsidR="00430DB9">
        <w:rPr>
          <w:rFonts w:eastAsia="Times New Roman" w:cstheme="minorHAnsi"/>
          <w:lang w:eastAsia="cs-CZ"/>
        </w:rPr>
        <w:t xml:space="preserve"> na kofinancování projektů OP VVV a Interreg.</w:t>
      </w:r>
    </w:p>
    <w:p w:rsidR="004435D5" w:rsidRPr="008449ED" w:rsidRDefault="004435D5" w:rsidP="004F1499">
      <w:pPr>
        <w:spacing w:after="0" w:line="240" w:lineRule="auto"/>
        <w:jc w:val="both"/>
        <w:rPr>
          <w:rFonts w:eastAsia="Times New Roman" w:cs="Times New Roman"/>
          <w:b/>
          <w:u w:val="single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>1.</w:t>
      </w:r>
      <w:r w:rsidR="00246EDF">
        <w:rPr>
          <w:rFonts w:eastAsia="Times New Roman" w:cs="Times New Roman"/>
          <w:b/>
          <w:i/>
          <w:lang w:eastAsia="cs-CZ"/>
        </w:rPr>
        <w:t xml:space="preserve"> </w:t>
      </w:r>
      <w:r w:rsidRPr="007C455F">
        <w:rPr>
          <w:rFonts w:eastAsia="Times New Roman" w:cs="Times New Roman"/>
          <w:b/>
          <w:i/>
          <w:lang w:eastAsia="cs-CZ"/>
        </w:rPr>
        <w:t>Provoz fakulty</w:t>
      </w:r>
    </w:p>
    <w:p w:rsidR="004435D5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 xml:space="preserve">Materiál – </w:t>
      </w:r>
      <w:r w:rsidR="00430DB9">
        <w:rPr>
          <w:rFonts w:eastAsia="Times New Roman" w:cs="Times New Roman"/>
          <w:lang w:eastAsia="cs-CZ"/>
        </w:rPr>
        <w:t xml:space="preserve">náklady zejména na </w:t>
      </w:r>
      <w:r w:rsidR="002B71BB" w:rsidRPr="007C455F">
        <w:rPr>
          <w:rFonts w:eastAsia="Times New Roman" w:cs="Times New Roman"/>
          <w:lang w:eastAsia="cs-CZ"/>
        </w:rPr>
        <w:t>spotřební materiál,</w:t>
      </w:r>
      <w:r w:rsidR="00F61A4A">
        <w:rPr>
          <w:rFonts w:eastAsia="Times New Roman" w:cs="Times New Roman"/>
          <w:lang w:eastAsia="cs-CZ"/>
        </w:rPr>
        <w:t xml:space="preserve"> materiál pro údržbu a opravy, materiál pro IT zařízen, í </w:t>
      </w:r>
      <w:r w:rsidR="008C0556" w:rsidRPr="007C455F">
        <w:rPr>
          <w:rFonts w:eastAsia="Times New Roman" w:cs="Times New Roman"/>
          <w:lang w:eastAsia="cs-CZ"/>
        </w:rPr>
        <w:t xml:space="preserve">klíče, </w:t>
      </w:r>
      <w:r w:rsidR="002B71BB" w:rsidRPr="007C455F">
        <w:rPr>
          <w:rFonts w:eastAsia="Times New Roman" w:cs="Times New Roman"/>
          <w:lang w:eastAsia="cs-CZ"/>
        </w:rPr>
        <w:t>zaměstnanecké</w:t>
      </w:r>
      <w:r w:rsidRPr="007C455F">
        <w:rPr>
          <w:rFonts w:eastAsia="Times New Roman" w:cs="Times New Roman"/>
          <w:lang w:eastAsia="cs-CZ"/>
        </w:rPr>
        <w:t xml:space="preserve"> </w:t>
      </w:r>
      <w:r w:rsidR="000B33F9" w:rsidRPr="007C455F">
        <w:rPr>
          <w:rFonts w:eastAsia="Times New Roman" w:cs="Times New Roman"/>
          <w:lang w:eastAsia="cs-CZ"/>
        </w:rPr>
        <w:t>k</w:t>
      </w:r>
      <w:r w:rsidRPr="007C455F">
        <w:rPr>
          <w:rFonts w:eastAsia="Times New Roman" w:cs="Times New Roman"/>
          <w:lang w:eastAsia="cs-CZ"/>
        </w:rPr>
        <w:t>arty</w:t>
      </w:r>
      <w:r w:rsidR="000B33F9" w:rsidRPr="007C455F">
        <w:rPr>
          <w:rFonts w:eastAsia="Times New Roman" w:cs="Times New Roman"/>
          <w:lang w:eastAsia="cs-CZ"/>
        </w:rPr>
        <w:t xml:space="preserve">, </w:t>
      </w:r>
      <w:r w:rsidR="000F07E7" w:rsidRPr="007C455F">
        <w:rPr>
          <w:rFonts w:eastAsia="Times New Roman" w:cs="Times New Roman"/>
          <w:lang w:eastAsia="cs-CZ"/>
        </w:rPr>
        <w:t>hygienické prostředky a</w:t>
      </w:r>
      <w:r w:rsidR="008319DD">
        <w:rPr>
          <w:rFonts w:eastAsia="Times New Roman" w:cs="Times New Roman"/>
          <w:lang w:eastAsia="cs-CZ"/>
        </w:rPr>
        <w:t>pod.</w:t>
      </w:r>
    </w:p>
    <w:p w:rsidR="00430DB9" w:rsidRDefault="00430DB9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>Drobný hmotný majetek</w:t>
      </w:r>
      <w:r>
        <w:rPr>
          <w:rFonts w:eastAsia="Times New Roman" w:cs="Times New Roman"/>
          <w:lang w:eastAsia="cs-CZ"/>
        </w:rPr>
        <w:t xml:space="preserve"> – náklady na technické zařízení, nábytek, počítače a notebooky</w:t>
      </w:r>
    </w:p>
    <w:p w:rsidR="0093765B" w:rsidRPr="0093765B" w:rsidRDefault="0093765B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 xml:space="preserve">Opravy a </w:t>
      </w:r>
      <w:r w:rsidRPr="0093765B">
        <w:rPr>
          <w:rFonts w:eastAsia="Times New Roman" w:cs="Times New Roman"/>
          <w:lang w:eastAsia="cs-CZ"/>
        </w:rPr>
        <w:t>udržování</w:t>
      </w:r>
      <w:r>
        <w:rPr>
          <w:rFonts w:eastAsia="Times New Roman" w:cs="Times New Roman"/>
          <w:i/>
          <w:lang w:eastAsia="cs-CZ"/>
        </w:rPr>
        <w:t xml:space="preserve"> budov</w:t>
      </w:r>
      <w:r>
        <w:rPr>
          <w:rFonts w:eastAsia="Times New Roman" w:cs="Times New Roman"/>
          <w:lang w:eastAsia="cs-CZ"/>
        </w:rPr>
        <w:t xml:space="preserve"> – náklady na úpravy některých místností, malování, údržbu budovy, </w:t>
      </w:r>
      <w:r w:rsidR="008319DD">
        <w:rPr>
          <w:rFonts w:eastAsia="Times New Roman" w:cs="Times New Roman"/>
          <w:lang w:eastAsia="cs-CZ"/>
        </w:rPr>
        <w:t xml:space="preserve">náklady doplňující </w:t>
      </w:r>
      <w:r>
        <w:rPr>
          <w:rFonts w:eastAsia="Times New Roman" w:cs="Times New Roman"/>
          <w:lang w:eastAsia="cs-CZ"/>
        </w:rPr>
        <w:t xml:space="preserve"> realizaci projektu OP VVV, Rozvoj JU –Studijní prostředí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Energie</w:t>
      </w:r>
      <w:r w:rsidR="008C0556" w:rsidRPr="007C455F">
        <w:rPr>
          <w:rFonts w:eastAsia="Times New Roman" w:cs="Times New Roman"/>
          <w:lang w:eastAsia="cs-CZ"/>
        </w:rPr>
        <w:t xml:space="preserve"> – </w:t>
      </w:r>
      <w:r w:rsidR="000B33F9" w:rsidRPr="007C455F">
        <w:rPr>
          <w:rFonts w:eastAsia="Times New Roman" w:cs="Times New Roman"/>
          <w:lang w:eastAsia="cs-CZ"/>
        </w:rPr>
        <w:t>náklady na</w:t>
      </w:r>
      <w:r w:rsidR="002B71BB" w:rsidRPr="007C455F">
        <w:rPr>
          <w:rFonts w:eastAsia="Times New Roman" w:cs="Times New Roman"/>
          <w:lang w:eastAsia="cs-CZ"/>
        </w:rPr>
        <w:t xml:space="preserve"> energie</w:t>
      </w:r>
      <w:r w:rsidRPr="007C455F">
        <w:rPr>
          <w:rFonts w:eastAsia="Times New Roman" w:cs="Times New Roman"/>
          <w:lang w:eastAsia="cs-CZ"/>
        </w:rPr>
        <w:t xml:space="preserve"> dle dohodnutých záloh a s ohledem na vývoj cen. Část energií hradí KaM na provoz výdejny</w:t>
      </w:r>
      <w:r w:rsidR="000B33F9" w:rsidRPr="007C455F">
        <w:rPr>
          <w:rFonts w:eastAsia="Times New Roman" w:cs="Times New Roman"/>
          <w:lang w:eastAsia="cs-CZ"/>
        </w:rPr>
        <w:t xml:space="preserve"> podle skutečné spotřeby. Čá</w:t>
      </w:r>
      <w:r w:rsidRPr="007C455F">
        <w:rPr>
          <w:rFonts w:eastAsia="Times New Roman" w:cs="Times New Roman"/>
          <w:lang w:eastAsia="cs-CZ"/>
        </w:rPr>
        <w:t xml:space="preserve">st </w:t>
      </w:r>
      <w:r w:rsidR="002B71BB" w:rsidRPr="007C455F">
        <w:rPr>
          <w:rFonts w:eastAsia="Times New Roman" w:cs="Times New Roman"/>
          <w:lang w:eastAsia="cs-CZ"/>
        </w:rPr>
        <w:t xml:space="preserve">nákladů na energie </w:t>
      </w:r>
      <w:r w:rsidRPr="007C455F">
        <w:rPr>
          <w:rFonts w:eastAsia="Times New Roman" w:cs="Times New Roman"/>
          <w:lang w:eastAsia="cs-CZ"/>
        </w:rPr>
        <w:t xml:space="preserve">je hrazena </w:t>
      </w:r>
      <w:r w:rsidR="002B71BB" w:rsidRPr="007C455F">
        <w:rPr>
          <w:rFonts w:eastAsia="Times New Roman" w:cs="Times New Roman"/>
          <w:lang w:eastAsia="cs-CZ"/>
        </w:rPr>
        <w:t xml:space="preserve">dále </w:t>
      </w:r>
      <w:r w:rsidRPr="007C455F">
        <w:rPr>
          <w:rFonts w:eastAsia="Times New Roman" w:cs="Times New Roman"/>
          <w:lang w:eastAsia="cs-CZ"/>
        </w:rPr>
        <w:t xml:space="preserve">z dotace </w:t>
      </w:r>
      <w:r w:rsidR="002B71BB" w:rsidRPr="007C455F">
        <w:rPr>
          <w:rFonts w:eastAsia="Times New Roman" w:cs="Times New Roman"/>
          <w:lang w:eastAsia="cs-CZ"/>
        </w:rPr>
        <w:t xml:space="preserve">na </w:t>
      </w:r>
      <w:r w:rsidRPr="007C455F">
        <w:rPr>
          <w:rFonts w:eastAsia="Times New Roman" w:cs="Times New Roman"/>
          <w:lang w:eastAsia="cs-CZ"/>
        </w:rPr>
        <w:t xml:space="preserve">RVO, </w:t>
      </w:r>
      <w:r w:rsidR="000B33F9" w:rsidRPr="007C455F">
        <w:rPr>
          <w:rFonts w:eastAsia="Times New Roman" w:cs="Times New Roman"/>
          <w:lang w:eastAsia="cs-CZ"/>
        </w:rPr>
        <w:t xml:space="preserve">z </w:t>
      </w:r>
      <w:r w:rsidRPr="007C455F">
        <w:rPr>
          <w:rFonts w:eastAsia="Times New Roman" w:cs="Times New Roman"/>
          <w:lang w:eastAsia="cs-CZ"/>
        </w:rPr>
        <w:t xml:space="preserve">vlastních zdrojů </w:t>
      </w:r>
      <w:r w:rsidR="0093765B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 xml:space="preserve">a </w:t>
      </w:r>
      <w:r w:rsidR="00F61A4A">
        <w:rPr>
          <w:rFonts w:eastAsia="Times New Roman" w:cs="Times New Roman"/>
          <w:lang w:eastAsia="cs-CZ"/>
        </w:rPr>
        <w:t>z grantů prostřednictvím účtu režijní náklady projektu.</w:t>
      </w:r>
      <w:r w:rsidRPr="007C455F">
        <w:rPr>
          <w:rFonts w:eastAsia="Times New Roman" w:cs="Times New Roman"/>
          <w:lang w:eastAsia="cs-CZ"/>
        </w:rPr>
        <w:t xml:space="preserve"> 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Nájemné</w:t>
      </w:r>
      <w:r w:rsidR="00D26613">
        <w:rPr>
          <w:rFonts w:eastAsia="Times New Roman" w:cs="Times New Roman"/>
          <w:lang w:eastAsia="cs-CZ"/>
        </w:rPr>
        <w:t xml:space="preserve"> - </w:t>
      </w:r>
      <w:r w:rsidRPr="007C455F">
        <w:rPr>
          <w:rFonts w:eastAsia="Times New Roman" w:cs="Times New Roman"/>
          <w:lang w:eastAsia="cs-CZ"/>
        </w:rPr>
        <w:t xml:space="preserve">podíl na nájemném budovy, zbývající část hrazena </w:t>
      </w:r>
      <w:r w:rsidR="005B79DF">
        <w:rPr>
          <w:rFonts w:eastAsia="Times New Roman" w:cs="Times New Roman"/>
          <w:lang w:eastAsia="cs-CZ"/>
        </w:rPr>
        <w:t xml:space="preserve">z dotace RVO, vlastních zdrojů </w:t>
      </w:r>
      <w:r w:rsidRPr="007C455F">
        <w:rPr>
          <w:rFonts w:eastAsia="Times New Roman" w:cs="Times New Roman"/>
          <w:lang w:eastAsia="cs-CZ"/>
        </w:rPr>
        <w:t>a z grantů.</w:t>
      </w:r>
      <w:r w:rsidR="00F61A4A">
        <w:rPr>
          <w:rFonts w:eastAsia="Times New Roman" w:cs="Times New Roman"/>
          <w:lang w:eastAsia="cs-CZ"/>
        </w:rPr>
        <w:t xml:space="preserve">  V porovnání s rokem 2018</w:t>
      </w:r>
      <w:r w:rsidR="0093765B">
        <w:rPr>
          <w:rFonts w:eastAsia="Times New Roman" w:cs="Times New Roman"/>
          <w:lang w:eastAsia="cs-CZ"/>
        </w:rPr>
        <w:t xml:space="preserve"> dochází k mírnému nárůstu nájemného v roce </w:t>
      </w:r>
      <w:r w:rsidR="00F61A4A">
        <w:rPr>
          <w:rFonts w:eastAsia="Times New Roman" w:cs="Times New Roman"/>
          <w:lang w:eastAsia="cs-CZ"/>
        </w:rPr>
        <w:t>2019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Telefony, konces</w:t>
      </w:r>
      <w:r w:rsidR="000B33F9" w:rsidRPr="007C455F">
        <w:rPr>
          <w:rFonts w:eastAsia="Times New Roman" w:cs="Times New Roman"/>
          <w:i/>
          <w:lang w:eastAsia="cs-CZ"/>
        </w:rPr>
        <w:t xml:space="preserve">ionářské </w:t>
      </w:r>
      <w:r w:rsidRPr="007C455F">
        <w:rPr>
          <w:rFonts w:eastAsia="Times New Roman" w:cs="Times New Roman"/>
          <w:i/>
          <w:lang w:eastAsia="cs-CZ"/>
        </w:rPr>
        <w:t>poplatky, služby prádelen</w:t>
      </w:r>
      <w:r w:rsidRPr="007C455F">
        <w:rPr>
          <w:rFonts w:eastAsia="Times New Roman" w:cs="Times New Roman"/>
          <w:lang w:eastAsia="cs-CZ"/>
        </w:rPr>
        <w:t xml:space="preserve"> – </w:t>
      </w:r>
      <w:r w:rsidR="000B33F9" w:rsidRPr="007C455F">
        <w:rPr>
          <w:rFonts w:eastAsia="Times New Roman" w:cs="Times New Roman"/>
          <w:lang w:eastAsia="cs-CZ"/>
        </w:rPr>
        <w:t xml:space="preserve">jedná se o </w:t>
      </w:r>
      <w:r w:rsidRPr="007C455F">
        <w:rPr>
          <w:rFonts w:eastAsia="Times New Roman" w:cs="Times New Roman"/>
          <w:lang w:eastAsia="cs-CZ"/>
        </w:rPr>
        <w:t>pravidelné platby</w:t>
      </w:r>
      <w:r w:rsidR="005B79DF">
        <w:rPr>
          <w:rFonts w:eastAsia="Times New Roman" w:cs="Times New Roman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Ostatní služby</w:t>
      </w:r>
      <w:r w:rsidRPr="007C455F">
        <w:rPr>
          <w:rFonts w:eastAsia="Times New Roman" w:cs="Times New Roman"/>
          <w:lang w:eastAsia="cs-CZ"/>
        </w:rPr>
        <w:t xml:space="preserve"> – revize, právní poradenství, svoz odpadu, ostraha objektu</w:t>
      </w:r>
      <w:r w:rsidR="002B71BB" w:rsidRPr="007C455F">
        <w:rPr>
          <w:rFonts w:eastAsia="Times New Roman" w:cs="Times New Roman"/>
          <w:lang w:eastAsia="cs-CZ"/>
        </w:rPr>
        <w:t>, služby spojené s přípravou konferencí</w:t>
      </w:r>
      <w:r w:rsidR="005B79DF">
        <w:rPr>
          <w:rFonts w:eastAsia="Times New Roman" w:cs="Times New Roman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Příspěvek na stravu zaměstnanců</w:t>
      </w:r>
      <w:r w:rsidRPr="007C455F">
        <w:rPr>
          <w:rFonts w:eastAsia="Times New Roman" w:cs="Times New Roman"/>
          <w:lang w:eastAsia="cs-CZ"/>
        </w:rPr>
        <w:t xml:space="preserve"> – příspěvek zaměstnavatele ve výši 55 %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i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 xml:space="preserve">Poplatky – </w:t>
      </w:r>
      <w:r w:rsidRPr="007C455F">
        <w:rPr>
          <w:rFonts w:eastAsia="Times New Roman" w:cs="Times New Roman"/>
          <w:lang w:eastAsia="cs-CZ"/>
        </w:rPr>
        <w:t>poplatky bankám, za kurzo</w:t>
      </w:r>
      <w:r w:rsidR="005B79DF">
        <w:rPr>
          <w:rFonts w:eastAsia="Times New Roman" w:cs="Times New Roman"/>
          <w:lang w:eastAsia="cs-CZ"/>
        </w:rPr>
        <w:t>vé rozdíly při nákupu knih</w:t>
      </w:r>
      <w:r w:rsidRPr="007C455F">
        <w:rPr>
          <w:rFonts w:eastAsia="Times New Roman" w:cs="Times New Roman"/>
          <w:lang w:eastAsia="cs-CZ"/>
        </w:rPr>
        <w:t xml:space="preserve"> ze zahr</w:t>
      </w:r>
      <w:r w:rsidR="002B71BB" w:rsidRPr="007C455F">
        <w:rPr>
          <w:rFonts w:eastAsia="Times New Roman" w:cs="Times New Roman"/>
          <w:lang w:eastAsia="cs-CZ"/>
        </w:rPr>
        <w:t xml:space="preserve">aničí </w:t>
      </w:r>
      <w:r w:rsidRPr="007C455F">
        <w:rPr>
          <w:rFonts w:eastAsia="Times New Roman" w:cs="Times New Roman"/>
          <w:lang w:eastAsia="cs-CZ"/>
        </w:rPr>
        <w:t>apod.</w:t>
      </w:r>
    </w:p>
    <w:p w:rsidR="004435D5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i/>
          <w:lang w:eastAsia="cs-CZ"/>
        </w:rPr>
        <w:t>Náklady na úraz</w:t>
      </w:r>
      <w:r w:rsidR="000B33F9" w:rsidRPr="007C455F">
        <w:rPr>
          <w:rFonts w:eastAsia="Times New Roman" w:cs="Times New Roman"/>
          <w:i/>
          <w:lang w:eastAsia="cs-CZ"/>
        </w:rPr>
        <w:t xml:space="preserve">ové </w:t>
      </w:r>
      <w:r w:rsidRPr="007C455F">
        <w:rPr>
          <w:rFonts w:eastAsia="Times New Roman" w:cs="Times New Roman"/>
          <w:i/>
          <w:lang w:eastAsia="cs-CZ"/>
        </w:rPr>
        <w:t>pojiš</w:t>
      </w:r>
      <w:r w:rsidR="000B33F9" w:rsidRPr="007C455F">
        <w:rPr>
          <w:rFonts w:eastAsia="Times New Roman" w:cs="Times New Roman"/>
          <w:i/>
          <w:lang w:eastAsia="cs-CZ"/>
        </w:rPr>
        <w:t>tění</w:t>
      </w:r>
      <w:r w:rsidRPr="007C455F">
        <w:rPr>
          <w:rFonts w:eastAsia="Times New Roman" w:cs="Times New Roman"/>
          <w:i/>
          <w:lang w:eastAsia="cs-CZ"/>
        </w:rPr>
        <w:t>, odvod za ZP</w:t>
      </w:r>
      <w:r w:rsidR="00155B78">
        <w:rPr>
          <w:rFonts w:eastAsia="Times New Roman" w:cs="Times New Roman"/>
          <w:i/>
          <w:lang w:eastAsia="cs-CZ"/>
        </w:rPr>
        <w:t xml:space="preserve"> a </w:t>
      </w:r>
      <w:r w:rsidRPr="007C455F">
        <w:rPr>
          <w:rFonts w:eastAsia="Times New Roman" w:cs="Times New Roman"/>
          <w:i/>
          <w:lang w:eastAsia="cs-CZ"/>
        </w:rPr>
        <w:t>S</w:t>
      </w:r>
      <w:r w:rsidR="00155B78">
        <w:rPr>
          <w:rFonts w:eastAsia="Times New Roman" w:cs="Times New Roman"/>
          <w:i/>
          <w:lang w:eastAsia="cs-CZ"/>
        </w:rPr>
        <w:t>P</w:t>
      </w:r>
      <w:r w:rsidR="00FC5663" w:rsidRPr="007C455F">
        <w:rPr>
          <w:rFonts w:eastAsia="Times New Roman" w:cs="Times New Roman"/>
          <w:i/>
          <w:lang w:eastAsia="cs-CZ"/>
        </w:rPr>
        <w:t>, DPH</w:t>
      </w:r>
      <w:r w:rsidRPr="007C455F">
        <w:rPr>
          <w:rFonts w:eastAsia="Times New Roman" w:cs="Times New Roman"/>
          <w:i/>
          <w:lang w:eastAsia="cs-CZ"/>
        </w:rPr>
        <w:t xml:space="preserve"> a odpisy</w:t>
      </w:r>
      <w:r w:rsidRPr="007C455F">
        <w:rPr>
          <w:rFonts w:eastAsia="Times New Roman" w:cs="Times New Roman"/>
          <w:lang w:eastAsia="cs-CZ"/>
        </w:rPr>
        <w:t xml:space="preserve"> - povinné nákladové položky. </w:t>
      </w:r>
    </w:p>
    <w:p w:rsidR="0093765B" w:rsidRDefault="0093765B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>Tvorba fondů</w:t>
      </w:r>
      <w:r w:rsidR="003257F9">
        <w:rPr>
          <w:rFonts w:eastAsia="Times New Roman" w:cs="Times New Roman"/>
          <w:lang w:eastAsia="cs-CZ"/>
        </w:rPr>
        <w:t xml:space="preserve"> – rozpočet pro rok 2019</w:t>
      </w:r>
      <w:r>
        <w:rPr>
          <w:rFonts w:eastAsia="Times New Roman" w:cs="Times New Roman"/>
          <w:lang w:eastAsia="cs-CZ"/>
        </w:rPr>
        <w:t xml:space="preserve"> je připraven tak, aby mohla být nadále vytvářena dlouhodobá rezerva TF ve formě Fondu provozních prostředků</w:t>
      </w:r>
    </w:p>
    <w:p w:rsidR="0093765B" w:rsidRDefault="0093765B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>Režie REK</w:t>
      </w:r>
      <w:r>
        <w:rPr>
          <w:rFonts w:eastAsia="Times New Roman" w:cs="Times New Roman"/>
          <w:lang w:eastAsia="cs-CZ"/>
        </w:rPr>
        <w:t xml:space="preserve"> – spolufinancování nákladů rektorátních pracovišť podle vypočítaného podílu pro TF</w:t>
      </w:r>
    </w:p>
    <w:p w:rsidR="0093765B" w:rsidRPr="0093765B" w:rsidRDefault="0093765B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i/>
          <w:lang w:eastAsia="cs-CZ"/>
        </w:rPr>
        <w:t>Kofinancování</w:t>
      </w:r>
      <w:r>
        <w:rPr>
          <w:rFonts w:eastAsia="Times New Roman" w:cs="Times New Roman"/>
          <w:lang w:eastAsia="cs-CZ"/>
        </w:rPr>
        <w:t xml:space="preserve"> – kofinancování projektů </w:t>
      </w:r>
      <w:r w:rsidR="002F2631">
        <w:rPr>
          <w:rFonts w:eastAsia="Times New Roman" w:cs="Times New Roman"/>
          <w:lang w:eastAsia="cs-CZ"/>
        </w:rPr>
        <w:t>OP VVV, Rozvoj JU – ESF, OP VVV,</w:t>
      </w:r>
      <w:r w:rsidR="00794812">
        <w:rPr>
          <w:rFonts w:eastAsia="Times New Roman" w:cs="Times New Roman"/>
          <w:lang w:eastAsia="cs-CZ"/>
        </w:rPr>
        <w:t xml:space="preserve"> MSCA-IF</w:t>
      </w:r>
      <w:r w:rsidR="002F2631">
        <w:rPr>
          <w:rFonts w:eastAsia="Times New Roman" w:cs="Times New Roman"/>
          <w:lang w:eastAsia="cs-CZ"/>
        </w:rPr>
        <w:t xml:space="preserve"> Rozvoj JU – Studijní prostředí, Interreg</w:t>
      </w:r>
    </w:p>
    <w:p w:rsidR="002B71BB" w:rsidRPr="007C455F" w:rsidRDefault="002B71BB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 xml:space="preserve">2. Provoz oddělení – </w:t>
      </w:r>
      <w:r w:rsidR="002B71BB" w:rsidRPr="007C455F">
        <w:rPr>
          <w:rFonts w:eastAsia="Times New Roman" w:cs="Times New Roman"/>
          <w:b/>
          <w:i/>
          <w:lang w:eastAsia="cs-CZ"/>
        </w:rPr>
        <w:t>děkanát, studijní, propagace, ekonomické, technické oddělení</w:t>
      </w:r>
    </w:p>
    <w:p w:rsidR="004435D5" w:rsidRPr="007C455F" w:rsidRDefault="005B79DF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Náklady tvoří o</w:t>
      </w:r>
      <w:r w:rsidR="002B71BB" w:rsidRPr="007C455F">
        <w:rPr>
          <w:rFonts w:eastAsia="Times New Roman" w:cs="Times New Roman"/>
          <w:lang w:eastAsia="cs-CZ"/>
        </w:rPr>
        <w:t>sobní náklady, nákup</w:t>
      </w:r>
      <w:r w:rsidR="004435D5" w:rsidRPr="007C455F">
        <w:rPr>
          <w:rFonts w:eastAsia="Times New Roman" w:cs="Times New Roman"/>
          <w:lang w:eastAsia="cs-CZ"/>
        </w:rPr>
        <w:t xml:space="preserve"> materiálu</w:t>
      </w:r>
      <w:r w:rsidR="002B71BB" w:rsidRPr="007C455F">
        <w:rPr>
          <w:rFonts w:eastAsia="Times New Roman" w:cs="Times New Roman"/>
          <w:lang w:eastAsia="cs-CZ"/>
        </w:rPr>
        <w:t xml:space="preserve"> a drobného hmotného majetku</w:t>
      </w:r>
      <w:r w:rsidR="004435D5" w:rsidRPr="007C455F">
        <w:rPr>
          <w:rFonts w:eastAsia="Times New Roman" w:cs="Times New Roman"/>
          <w:lang w:eastAsia="cs-CZ"/>
        </w:rPr>
        <w:t>, ochranných pomůcek pro vybrané zaměstnance, nákup od</w:t>
      </w:r>
      <w:r w:rsidR="002B71BB" w:rsidRPr="007C455F">
        <w:rPr>
          <w:rFonts w:eastAsia="Times New Roman" w:cs="Times New Roman"/>
          <w:lang w:eastAsia="cs-CZ"/>
        </w:rPr>
        <w:t xml:space="preserve">borné literatury, cestovné, </w:t>
      </w:r>
      <w:r w:rsidR="004435D5" w:rsidRPr="007C455F">
        <w:rPr>
          <w:rFonts w:eastAsia="Times New Roman" w:cs="Times New Roman"/>
          <w:lang w:eastAsia="cs-CZ"/>
        </w:rPr>
        <w:t>školení, poštovné za administrativní korespondenci, specifikované služby</w:t>
      </w:r>
      <w:r w:rsidR="00794812">
        <w:rPr>
          <w:rFonts w:eastAsia="Times New Roman" w:cs="Times New Roman"/>
          <w:lang w:eastAsia="cs-CZ"/>
        </w:rPr>
        <w:t>, údržbu</w:t>
      </w:r>
      <w:r w:rsidR="002B71BB" w:rsidRPr="007C455F">
        <w:rPr>
          <w:rFonts w:eastAsia="Times New Roman" w:cs="Times New Roman"/>
          <w:lang w:eastAsia="cs-CZ"/>
        </w:rPr>
        <w:t xml:space="preserve"> a úklid budovy</w:t>
      </w:r>
      <w:r w:rsidR="004435D5" w:rsidRPr="007C455F">
        <w:rPr>
          <w:rFonts w:eastAsia="Times New Roman" w:cs="Times New Roman"/>
          <w:lang w:eastAsia="cs-CZ"/>
        </w:rPr>
        <w:t>. V osobních nákladech jsou u děkanátu zohledněny ná</w:t>
      </w:r>
      <w:r w:rsidR="002B71BB" w:rsidRPr="007C455F">
        <w:rPr>
          <w:rFonts w:eastAsia="Times New Roman" w:cs="Times New Roman"/>
          <w:lang w:eastAsia="cs-CZ"/>
        </w:rPr>
        <w:t xml:space="preserve">klady na posudky, správu webu, </w:t>
      </w:r>
      <w:r w:rsidR="004435D5" w:rsidRPr="007C455F">
        <w:rPr>
          <w:rFonts w:eastAsia="Times New Roman" w:cs="Times New Roman"/>
          <w:lang w:eastAsia="cs-CZ"/>
        </w:rPr>
        <w:t>přijímací pohovory, státní zkoušky apod.</w:t>
      </w:r>
      <w:r w:rsidR="002B71BB" w:rsidRPr="007C455F">
        <w:rPr>
          <w:rFonts w:eastAsia="Times New Roman" w:cs="Times New Roman"/>
          <w:lang w:eastAsia="cs-CZ"/>
        </w:rPr>
        <w:t xml:space="preserve"> V nákladech oddělení propagace jsou uvedeny náklady na nákup reklamních předmětů, </w:t>
      </w:r>
      <w:r w:rsidR="00794812">
        <w:rPr>
          <w:rFonts w:eastAsia="Times New Roman" w:cs="Times New Roman"/>
          <w:lang w:eastAsia="cs-CZ"/>
        </w:rPr>
        <w:t xml:space="preserve">tisk propagačních materiálů, </w:t>
      </w:r>
      <w:r w:rsidR="002B71BB" w:rsidRPr="007C455F">
        <w:rPr>
          <w:rFonts w:eastAsia="Times New Roman" w:cs="Times New Roman"/>
          <w:lang w:eastAsia="cs-CZ"/>
        </w:rPr>
        <w:t xml:space="preserve">dále na služby spojené s organizováním </w:t>
      </w:r>
      <w:r w:rsidR="000F07E7" w:rsidRPr="007C455F">
        <w:rPr>
          <w:rFonts w:eastAsia="Times New Roman" w:cs="Times New Roman"/>
          <w:lang w:eastAsia="cs-CZ"/>
        </w:rPr>
        <w:t>vybraných akcí</w:t>
      </w:r>
      <w:r w:rsidR="002B71BB" w:rsidRPr="007C455F">
        <w:rPr>
          <w:rFonts w:eastAsia="Times New Roman" w:cs="Times New Roman"/>
          <w:lang w:eastAsia="cs-CZ"/>
        </w:rPr>
        <w:t xml:space="preserve"> na TF. V nákladech technick</w:t>
      </w:r>
      <w:r w:rsidR="000F07E7" w:rsidRPr="007C455F">
        <w:rPr>
          <w:rFonts w:eastAsia="Times New Roman" w:cs="Times New Roman"/>
          <w:lang w:eastAsia="cs-CZ"/>
        </w:rPr>
        <w:t xml:space="preserve">ého oddělení jsou uvedeny také </w:t>
      </w:r>
      <w:r w:rsidR="002B71BB" w:rsidRPr="007C455F">
        <w:rPr>
          <w:rFonts w:eastAsia="Times New Roman" w:cs="Times New Roman"/>
          <w:lang w:eastAsia="cs-CZ"/>
        </w:rPr>
        <w:t>náklady na provoz vrátnice.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i/>
          <w:u w:val="single"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t>3. Provoz kateder a oddělení</w:t>
      </w:r>
    </w:p>
    <w:p w:rsidR="008C0556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lang w:eastAsia="cs-CZ"/>
        </w:rPr>
        <w:t>V rozpočtu jsou</w:t>
      </w:r>
      <w:r w:rsidR="008C0556" w:rsidRPr="007C455F">
        <w:rPr>
          <w:rFonts w:eastAsia="Times New Roman" w:cs="Times New Roman"/>
          <w:lang w:eastAsia="cs-CZ"/>
        </w:rPr>
        <w:t xml:space="preserve"> zohledněny náklady na činnost </w:t>
      </w:r>
      <w:r w:rsidRPr="007C455F">
        <w:rPr>
          <w:rFonts w:eastAsia="Times New Roman" w:cs="Times New Roman"/>
          <w:lang w:eastAsia="cs-CZ"/>
        </w:rPr>
        <w:t>kateder</w:t>
      </w:r>
      <w:r w:rsidR="008C0556" w:rsidRPr="007C455F">
        <w:rPr>
          <w:rFonts w:eastAsia="Times New Roman" w:cs="Times New Roman"/>
          <w:lang w:eastAsia="cs-CZ"/>
        </w:rPr>
        <w:t xml:space="preserve"> související se zajištěním vzdělávací, odborné a vědecké činnosti. Významnou část tvoří</w:t>
      </w:r>
      <w:r w:rsidR="00DA1211" w:rsidRPr="007C455F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 xml:space="preserve">osobní náklady, </w:t>
      </w:r>
      <w:r w:rsidR="008C0556" w:rsidRPr="007C455F">
        <w:rPr>
          <w:rFonts w:eastAsia="Times New Roman" w:cs="Times New Roman"/>
          <w:lang w:eastAsia="cs-CZ"/>
        </w:rPr>
        <w:t>dále cestovné interních a externích pedagogů, poplatky na seminářích, náklady na služby, nákup kancelářských potřeb a literatury</w:t>
      </w:r>
      <w:r w:rsidR="00DA1211" w:rsidRPr="007C455F">
        <w:rPr>
          <w:rFonts w:eastAsia="Times New Roman" w:cs="Times New Roman"/>
          <w:lang w:eastAsia="cs-CZ"/>
        </w:rPr>
        <w:t>.</w:t>
      </w:r>
      <w:r w:rsidR="002F2631">
        <w:rPr>
          <w:rFonts w:eastAsia="Times New Roman" w:cs="Times New Roman"/>
          <w:lang w:eastAsia="cs-CZ"/>
        </w:rPr>
        <w:t xml:space="preserve"> Katedry mohou využívat cíleně i prostředky stipendijního fondu.</w:t>
      </w:r>
    </w:p>
    <w:p w:rsidR="002D2CD6" w:rsidRPr="007C455F" w:rsidRDefault="002D2CD6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435AF" w:rsidRDefault="002435AF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  <w:r w:rsidRPr="007C455F">
        <w:rPr>
          <w:rFonts w:eastAsia="Times New Roman" w:cs="Times New Roman"/>
          <w:b/>
          <w:i/>
          <w:lang w:eastAsia="cs-CZ"/>
        </w:rPr>
        <w:lastRenderedPageBreak/>
        <w:t>4. Provoz knihovny</w:t>
      </w:r>
    </w:p>
    <w:p w:rsidR="004435D5" w:rsidRPr="007C455F" w:rsidRDefault="00DA1211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lang w:eastAsia="cs-CZ"/>
        </w:rPr>
        <w:t>Příspěvek MŠMT pokrývá</w:t>
      </w:r>
      <w:r w:rsidR="005B79DF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 xml:space="preserve">v </w:t>
      </w:r>
      <w:r w:rsidR="004435D5" w:rsidRPr="007C455F">
        <w:rPr>
          <w:rFonts w:eastAsia="Times New Roman" w:cs="Times New Roman"/>
          <w:lang w:eastAsia="cs-CZ"/>
        </w:rPr>
        <w:t xml:space="preserve">rozpočtu knihovny </w:t>
      </w:r>
      <w:r w:rsidRPr="007C455F">
        <w:rPr>
          <w:rFonts w:eastAsia="Times New Roman" w:cs="Times New Roman"/>
          <w:lang w:eastAsia="cs-CZ"/>
        </w:rPr>
        <w:t xml:space="preserve">zejména </w:t>
      </w:r>
      <w:r w:rsidR="004435D5" w:rsidRPr="007C455F">
        <w:rPr>
          <w:rFonts w:eastAsia="Times New Roman" w:cs="Times New Roman"/>
          <w:lang w:eastAsia="cs-CZ"/>
        </w:rPr>
        <w:t xml:space="preserve">náklady </w:t>
      </w:r>
      <w:r w:rsidRPr="007C455F">
        <w:rPr>
          <w:rFonts w:eastAsia="Times New Roman" w:cs="Times New Roman"/>
          <w:lang w:eastAsia="cs-CZ"/>
        </w:rPr>
        <w:t>na</w:t>
      </w:r>
      <w:r w:rsidR="004435D5" w:rsidRPr="007C455F">
        <w:rPr>
          <w:rFonts w:eastAsia="Times New Roman" w:cs="Times New Roman"/>
          <w:lang w:eastAsia="cs-CZ"/>
        </w:rPr>
        <w:t> </w:t>
      </w:r>
      <w:r w:rsidRPr="007C455F">
        <w:rPr>
          <w:rFonts w:eastAsia="Times New Roman" w:cs="Times New Roman"/>
          <w:lang w:eastAsia="cs-CZ"/>
        </w:rPr>
        <w:t>nákupu literatury a osobní náklady</w:t>
      </w:r>
      <w:r w:rsidR="004435D5" w:rsidRPr="007C455F">
        <w:rPr>
          <w:rFonts w:eastAsia="Times New Roman" w:cs="Times New Roman"/>
          <w:lang w:eastAsia="cs-CZ"/>
        </w:rPr>
        <w:t xml:space="preserve">.  </w:t>
      </w:r>
      <w:r w:rsidR="00794812">
        <w:rPr>
          <w:rFonts w:eastAsia="Times New Roman" w:cs="Times New Roman"/>
          <w:lang w:eastAsia="cs-CZ"/>
        </w:rPr>
        <w:t xml:space="preserve">V roce 2019 </w:t>
      </w:r>
      <w:r w:rsidR="008319DD">
        <w:rPr>
          <w:rFonts w:eastAsia="Times New Roman" w:cs="Times New Roman"/>
          <w:lang w:eastAsia="cs-CZ"/>
        </w:rPr>
        <w:t>bude na provoz knihovny na TF poskytnut příspěvek ze strany Akademické knihovny JU ve výši 595.282,- Kč.</w:t>
      </w:r>
    </w:p>
    <w:p w:rsidR="002D2CD6" w:rsidRDefault="002D2CD6" w:rsidP="002D2CD6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</w:p>
    <w:p w:rsidR="003A056E" w:rsidRDefault="003A056E" w:rsidP="002D2CD6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</w:p>
    <w:p w:rsidR="002D2CD6" w:rsidRPr="007C455F" w:rsidRDefault="002D2CD6" w:rsidP="002D2CD6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>b</w:t>
      </w:r>
      <w:r w:rsidRPr="007C455F">
        <w:rPr>
          <w:rFonts w:eastAsia="Times New Roman" w:cs="Times New Roman"/>
          <w:b/>
          <w:color w:val="7030A0"/>
          <w:lang w:eastAsia="cs-CZ"/>
        </w:rPr>
        <w:t xml:space="preserve">) Stipendia doktorandů-  </w:t>
      </w:r>
      <w:r w:rsidR="00FD53F5">
        <w:rPr>
          <w:rFonts w:eastAsia="Times New Roman" w:cs="Times New Roman"/>
          <w:b/>
          <w:color w:val="7030A0"/>
          <w:lang w:eastAsia="cs-CZ"/>
        </w:rPr>
        <w:t>4.860.000</w:t>
      </w:r>
      <w:r>
        <w:rPr>
          <w:rFonts w:eastAsia="Times New Roman" w:cs="Times New Roman"/>
          <w:b/>
          <w:color w:val="7030A0"/>
          <w:lang w:eastAsia="cs-CZ"/>
        </w:rPr>
        <w:t>,-</w:t>
      </w:r>
      <w:r w:rsidRPr="007C455F">
        <w:rPr>
          <w:rFonts w:eastAsia="Times New Roman" w:cs="Times New Roman"/>
          <w:b/>
          <w:color w:val="7030A0"/>
          <w:lang w:eastAsia="cs-CZ"/>
        </w:rPr>
        <w:t xml:space="preserve"> Kč</w:t>
      </w:r>
    </w:p>
    <w:p w:rsidR="002D2CD6" w:rsidRPr="008448A1" w:rsidRDefault="002D2CD6" w:rsidP="002D2CD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448A1">
        <w:rPr>
          <w:rFonts w:eastAsia="Times New Roman" w:cstheme="minorHAnsi"/>
          <w:lang w:eastAsia="cs-CZ"/>
        </w:rPr>
        <w:t xml:space="preserve">Částka je </w:t>
      </w:r>
      <w:r>
        <w:rPr>
          <w:rFonts w:eastAsia="Times New Roman" w:cstheme="minorHAnsi"/>
          <w:lang w:eastAsia="cs-CZ"/>
        </w:rPr>
        <w:t xml:space="preserve">v době schvalování rozpočtu </w:t>
      </w:r>
      <w:r w:rsidRPr="008448A1">
        <w:rPr>
          <w:rFonts w:eastAsia="Times New Roman" w:cstheme="minorHAnsi"/>
          <w:lang w:eastAsia="cs-CZ"/>
        </w:rPr>
        <w:t>přidělena</w:t>
      </w:r>
      <w:r w:rsidR="00FD53F5">
        <w:rPr>
          <w:rFonts w:eastAsia="Times New Roman" w:cstheme="minorHAnsi"/>
          <w:lang w:eastAsia="cs-CZ"/>
        </w:rPr>
        <w:t xml:space="preserve"> pro 36</w:t>
      </w:r>
      <w:r w:rsidRPr="008448A1">
        <w:rPr>
          <w:rFonts w:eastAsia="Times New Roman" w:cstheme="minorHAnsi"/>
          <w:lang w:eastAsia="cs-CZ"/>
        </w:rPr>
        <w:t xml:space="preserve"> dokt</w:t>
      </w:r>
      <w:r w:rsidR="00FD53F5">
        <w:rPr>
          <w:rFonts w:eastAsia="Times New Roman" w:cstheme="minorHAnsi"/>
          <w:lang w:eastAsia="cs-CZ"/>
        </w:rPr>
        <w:t>orandů, kteří působí v roce 2019</w:t>
      </w:r>
      <w:r w:rsidRPr="008448A1">
        <w:rPr>
          <w:rFonts w:eastAsia="Times New Roman" w:cstheme="minorHAnsi"/>
          <w:lang w:eastAsia="cs-CZ"/>
        </w:rPr>
        <w:t xml:space="preserve"> na TF. Tato částka </w:t>
      </w:r>
      <w:r>
        <w:rPr>
          <w:rFonts w:eastAsia="Times New Roman" w:cstheme="minorHAnsi"/>
          <w:lang w:eastAsia="cs-CZ"/>
        </w:rPr>
        <w:t xml:space="preserve">může být změněna v případě </w:t>
      </w:r>
      <w:r w:rsidR="005434C1">
        <w:rPr>
          <w:rFonts w:eastAsia="Times New Roman" w:cstheme="minorHAnsi"/>
          <w:lang w:eastAsia="cs-CZ"/>
        </w:rPr>
        <w:t>při</w:t>
      </w:r>
      <w:r>
        <w:rPr>
          <w:rFonts w:eastAsia="Times New Roman" w:cstheme="minorHAnsi"/>
          <w:lang w:eastAsia="cs-CZ"/>
        </w:rPr>
        <w:t>jetí dalších uchazečů do doktorandského studia. J</w:t>
      </w:r>
      <w:r w:rsidRPr="008448A1">
        <w:rPr>
          <w:rFonts w:eastAsia="Times New Roman" w:cstheme="minorHAnsi"/>
          <w:lang w:eastAsia="cs-CZ"/>
        </w:rPr>
        <w:t>e určena pro základní stipendia. Mimořádná stipendia mohou být doktorandům vyplácena podle výsledků práce ze stipendijního fondu.</w:t>
      </w:r>
    </w:p>
    <w:p w:rsidR="00E34E51" w:rsidRDefault="00E34E51" w:rsidP="00E34E51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</w:p>
    <w:p w:rsidR="003A056E" w:rsidRDefault="003A056E" w:rsidP="00E34E51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</w:p>
    <w:p w:rsidR="00E34E51" w:rsidRPr="008448A1" w:rsidRDefault="00E34E51" w:rsidP="00E34E5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448A1">
        <w:rPr>
          <w:rFonts w:eastAsia="Times New Roman" w:cstheme="minorHAnsi"/>
          <w:b/>
          <w:color w:val="7030A0"/>
          <w:lang w:eastAsia="cs-CZ"/>
        </w:rPr>
        <w:t xml:space="preserve">d) Podpora financování Univerzity třetího věku – </w:t>
      </w:r>
      <w:r w:rsidR="00FD53F5">
        <w:rPr>
          <w:rFonts w:eastAsia="Times New Roman" w:cstheme="minorHAnsi"/>
          <w:b/>
          <w:color w:val="7030A0"/>
          <w:lang w:eastAsia="cs-CZ"/>
        </w:rPr>
        <w:t>399.230</w:t>
      </w:r>
      <w:r>
        <w:rPr>
          <w:rFonts w:eastAsia="Times New Roman" w:cstheme="minorHAnsi"/>
          <w:b/>
          <w:color w:val="7030A0"/>
          <w:lang w:eastAsia="cs-CZ"/>
        </w:rPr>
        <w:t xml:space="preserve">,- </w:t>
      </w:r>
      <w:r w:rsidRPr="008448A1">
        <w:rPr>
          <w:rFonts w:eastAsia="Times New Roman" w:cstheme="minorHAnsi"/>
          <w:b/>
          <w:color w:val="7030A0"/>
          <w:lang w:eastAsia="cs-CZ"/>
        </w:rPr>
        <w:t xml:space="preserve"> Kč</w:t>
      </w:r>
      <w:r w:rsidRPr="008448A1">
        <w:rPr>
          <w:rFonts w:eastAsia="Times New Roman" w:cstheme="minorHAnsi"/>
          <w:lang w:eastAsia="cs-CZ"/>
        </w:rPr>
        <w:t xml:space="preserve"> </w:t>
      </w:r>
      <w:r w:rsidR="00FD53F5">
        <w:rPr>
          <w:rFonts w:eastAsia="Times New Roman" w:cstheme="minorHAnsi"/>
          <w:lang w:eastAsia="cs-CZ"/>
        </w:rPr>
        <w:t>(rok 2018</w:t>
      </w:r>
      <w:r w:rsidRPr="008448A1">
        <w:rPr>
          <w:rFonts w:eastAsia="Times New Roman" w:cstheme="minorHAnsi"/>
          <w:lang w:eastAsia="cs-CZ"/>
        </w:rPr>
        <w:t xml:space="preserve">:  </w:t>
      </w:r>
      <w:r w:rsidR="00FD53F5">
        <w:rPr>
          <w:rFonts w:eastAsia="Times New Roman" w:cstheme="minorHAnsi"/>
          <w:lang w:eastAsia="cs-CZ"/>
        </w:rPr>
        <w:t>366.744</w:t>
      </w:r>
      <w:r>
        <w:rPr>
          <w:rFonts w:eastAsia="Times New Roman" w:cstheme="minorHAnsi"/>
          <w:lang w:eastAsia="cs-CZ"/>
        </w:rPr>
        <w:t xml:space="preserve">,- </w:t>
      </w:r>
      <w:r w:rsidRPr="008448A1">
        <w:rPr>
          <w:rFonts w:eastAsia="Times New Roman" w:cstheme="minorHAnsi"/>
          <w:lang w:eastAsia="cs-CZ"/>
        </w:rPr>
        <w:t>Kč)</w:t>
      </w:r>
    </w:p>
    <w:p w:rsidR="002D2CD6" w:rsidRPr="008448A1" w:rsidRDefault="00E34E51" w:rsidP="002D2CD6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  <w:r w:rsidRPr="008448A1">
        <w:rPr>
          <w:rFonts w:eastAsia="Times New Roman" w:cstheme="minorHAnsi"/>
          <w:lang w:eastAsia="cs-CZ"/>
        </w:rPr>
        <w:t xml:space="preserve">Podpora bude využita na </w:t>
      </w:r>
      <w:r w:rsidR="001D0CA0">
        <w:rPr>
          <w:rFonts w:eastAsia="Times New Roman" w:cstheme="minorHAnsi"/>
          <w:lang w:eastAsia="cs-CZ"/>
        </w:rPr>
        <w:t xml:space="preserve">nákup knih, reklamu, </w:t>
      </w:r>
      <w:r w:rsidRPr="008448A1">
        <w:rPr>
          <w:rFonts w:eastAsia="Times New Roman" w:cstheme="minorHAnsi"/>
          <w:lang w:eastAsia="cs-CZ"/>
        </w:rPr>
        <w:t>osobní a provozní náklady spojené s aktivitami U3V</w:t>
      </w:r>
      <w:r w:rsidR="001D0CA0">
        <w:rPr>
          <w:rFonts w:eastAsia="Times New Roman" w:cstheme="minorHAnsi"/>
          <w:lang w:eastAsia="cs-CZ"/>
        </w:rPr>
        <w:t>.</w:t>
      </w:r>
    </w:p>
    <w:p w:rsidR="004435D5" w:rsidRPr="007C455F" w:rsidRDefault="004435D5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</w:p>
    <w:p w:rsidR="00934687" w:rsidRPr="003A056E" w:rsidRDefault="002D2CD6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u w:val="single"/>
          <w:lang w:eastAsia="cs-CZ"/>
        </w:rPr>
      </w:pPr>
      <w:r w:rsidRPr="003A056E">
        <w:rPr>
          <w:rFonts w:eastAsia="Times New Roman" w:cs="Times New Roman"/>
          <w:b/>
          <w:color w:val="7030A0"/>
          <w:u w:val="single"/>
          <w:lang w:eastAsia="cs-CZ"/>
        </w:rPr>
        <w:t>B</w:t>
      </w:r>
      <w:r w:rsidR="000829B7">
        <w:rPr>
          <w:rFonts w:eastAsia="Times New Roman" w:cs="Times New Roman"/>
          <w:b/>
          <w:color w:val="7030A0"/>
          <w:u w:val="single"/>
          <w:lang w:eastAsia="cs-CZ"/>
        </w:rPr>
        <w:t>) Dotace na RVO  pro rok 2019</w:t>
      </w: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</w:p>
    <w:p w:rsidR="002B197E" w:rsidRPr="007C455F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>a) Institucion</w:t>
      </w:r>
      <w:r w:rsidR="000829B7">
        <w:rPr>
          <w:rFonts w:eastAsia="Times New Roman" w:cs="Times New Roman"/>
          <w:b/>
          <w:color w:val="7030A0"/>
          <w:lang w:eastAsia="cs-CZ"/>
        </w:rPr>
        <w:t>ální podpora na RVO – 10.981.105</w:t>
      </w:r>
      <w:r>
        <w:rPr>
          <w:rFonts w:eastAsia="Times New Roman" w:cs="Times New Roman"/>
          <w:b/>
          <w:color w:val="7030A0"/>
          <w:lang w:eastAsia="cs-CZ"/>
        </w:rPr>
        <w:t>,-</w:t>
      </w:r>
      <w:r w:rsidR="002B197E" w:rsidRPr="007C455F">
        <w:rPr>
          <w:rFonts w:eastAsia="Times New Roman" w:cs="Times New Roman"/>
          <w:b/>
          <w:color w:val="7030A0"/>
          <w:lang w:eastAsia="cs-CZ"/>
        </w:rPr>
        <w:t xml:space="preserve"> Kč </w:t>
      </w:r>
      <w:r w:rsidR="000829B7">
        <w:rPr>
          <w:rFonts w:eastAsia="Times New Roman" w:cs="Times New Roman"/>
          <w:lang w:eastAsia="cs-CZ"/>
        </w:rPr>
        <w:t>(rok 2018</w:t>
      </w:r>
      <w:r w:rsidR="00773A6D">
        <w:rPr>
          <w:rFonts w:eastAsia="Times New Roman" w:cs="Times New Roman"/>
          <w:lang w:eastAsia="cs-CZ"/>
        </w:rPr>
        <w:t>:</w:t>
      </w:r>
      <w:r w:rsidR="002B197E" w:rsidRPr="007C455F">
        <w:rPr>
          <w:rFonts w:eastAsia="Times New Roman" w:cs="Times New Roman"/>
          <w:lang w:eastAsia="cs-CZ"/>
        </w:rPr>
        <w:t xml:space="preserve">  </w:t>
      </w:r>
      <w:r w:rsidR="000829B7">
        <w:rPr>
          <w:rFonts w:eastAsia="Times New Roman" w:cs="Times New Roman"/>
          <w:lang w:eastAsia="cs-CZ"/>
        </w:rPr>
        <w:t>10.667.823</w:t>
      </w:r>
      <w:r>
        <w:rPr>
          <w:rFonts w:eastAsia="Times New Roman" w:cs="Times New Roman"/>
          <w:lang w:eastAsia="cs-CZ"/>
        </w:rPr>
        <w:t>,-</w:t>
      </w:r>
      <w:r w:rsidR="002B197E" w:rsidRPr="007C455F">
        <w:rPr>
          <w:rFonts w:eastAsia="Times New Roman" w:cs="Times New Roman"/>
          <w:lang w:eastAsia="cs-CZ"/>
        </w:rPr>
        <w:t xml:space="preserve"> Kč)</w:t>
      </w:r>
    </w:p>
    <w:p w:rsidR="002B197E" w:rsidRDefault="002B197E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7C455F">
        <w:rPr>
          <w:rFonts w:eastAsia="Times New Roman" w:cs="Times New Roman"/>
          <w:lang w:eastAsia="cs-CZ"/>
        </w:rPr>
        <w:t xml:space="preserve">Dotace bude použita na krytí části mzdových nákladů zaměstnanců aktivně se podílejících na vědeckých výstupech fakulty, na nákup knih, </w:t>
      </w:r>
      <w:r w:rsidR="00F524DF" w:rsidRPr="007C455F">
        <w:rPr>
          <w:rFonts w:eastAsia="Times New Roman" w:cs="Times New Roman"/>
          <w:lang w:eastAsia="cs-CZ"/>
        </w:rPr>
        <w:t>n</w:t>
      </w:r>
      <w:r w:rsidRPr="007C455F">
        <w:rPr>
          <w:rFonts w:eastAsia="Times New Roman" w:cs="Times New Roman"/>
          <w:lang w:eastAsia="cs-CZ"/>
        </w:rPr>
        <w:t>a</w:t>
      </w:r>
      <w:r w:rsidR="00F524DF" w:rsidRPr="007C455F">
        <w:rPr>
          <w:rFonts w:eastAsia="Times New Roman" w:cs="Times New Roman"/>
          <w:lang w:eastAsia="cs-CZ"/>
        </w:rPr>
        <w:t xml:space="preserve"> </w:t>
      </w:r>
      <w:r w:rsidRPr="007C455F">
        <w:rPr>
          <w:rFonts w:eastAsia="Times New Roman" w:cs="Times New Roman"/>
          <w:lang w:eastAsia="cs-CZ"/>
        </w:rPr>
        <w:t>cestovné</w:t>
      </w:r>
      <w:r w:rsidR="00773A6D">
        <w:rPr>
          <w:rFonts w:eastAsia="Times New Roman" w:cs="Times New Roman"/>
          <w:lang w:eastAsia="cs-CZ"/>
        </w:rPr>
        <w:t xml:space="preserve"> a účast na konferencích</w:t>
      </w:r>
      <w:r w:rsidRPr="007C455F">
        <w:rPr>
          <w:rFonts w:eastAsia="Times New Roman" w:cs="Times New Roman"/>
          <w:lang w:eastAsia="cs-CZ"/>
        </w:rPr>
        <w:t>, vydání knih a tisk publikací, na financování databází, na financování výzkumných center TF ve smyslu Opatření děkana č. 196/2012. Z této dotace je financován adekvátní podíl r</w:t>
      </w:r>
      <w:r w:rsidR="00246EDF">
        <w:rPr>
          <w:rFonts w:eastAsia="Times New Roman" w:cs="Times New Roman"/>
          <w:lang w:eastAsia="cs-CZ"/>
        </w:rPr>
        <w:t>ežijních nákladů</w:t>
      </w:r>
      <w:r w:rsidRPr="007C455F">
        <w:rPr>
          <w:rFonts w:eastAsia="Times New Roman" w:cs="Times New Roman"/>
          <w:lang w:eastAsia="cs-CZ"/>
        </w:rPr>
        <w:t xml:space="preserve"> a nákladů na služby výpočetní techniky, které souvisejí s vědeckou a výzkumnou činností.</w:t>
      </w: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>b) Dotace z RVO na postdoktorand</w:t>
      </w:r>
      <w:r w:rsidR="00642778">
        <w:rPr>
          <w:rFonts w:eastAsia="Times New Roman" w:cs="Times New Roman"/>
          <w:b/>
          <w:color w:val="7030A0"/>
          <w:lang w:eastAsia="cs-CZ"/>
        </w:rPr>
        <w:t>skou pozici</w:t>
      </w:r>
      <w:r>
        <w:rPr>
          <w:rFonts w:eastAsia="Times New Roman" w:cs="Times New Roman"/>
          <w:b/>
          <w:color w:val="7030A0"/>
          <w:lang w:eastAsia="cs-CZ"/>
        </w:rPr>
        <w:t xml:space="preserve"> – 643.200,- Kč</w:t>
      </w: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Dotace je určena na financování jedné postdokto</w:t>
      </w:r>
      <w:r w:rsidR="00642778">
        <w:rPr>
          <w:rFonts w:eastAsia="Times New Roman" w:cs="Times New Roman"/>
          <w:lang w:eastAsia="cs-CZ"/>
        </w:rPr>
        <w:t>randské pozice na TF v roce 2019</w:t>
      </w:r>
      <w:r>
        <w:rPr>
          <w:rFonts w:eastAsia="Times New Roman" w:cs="Times New Roman"/>
          <w:lang w:eastAsia="cs-CZ"/>
        </w:rPr>
        <w:t>.</w:t>
      </w:r>
    </w:p>
    <w:p w:rsidR="00934687" w:rsidRDefault="00934687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34687" w:rsidRDefault="00642778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>c) Mimořádné RVO – 337</w:t>
      </w:r>
      <w:r w:rsidR="00934687">
        <w:rPr>
          <w:rFonts w:eastAsia="Times New Roman" w:cs="Times New Roman"/>
          <w:b/>
          <w:color w:val="7030A0"/>
          <w:lang w:eastAsia="cs-CZ"/>
        </w:rPr>
        <w:t>.000,- Kč</w:t>
      </w:r>
    </w:p>
    <w:p w:rsidR="00934687" w:rsidRPr="00934687" w:rsidRDefault="00642778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Pro rok 2019 získala TF podporu pro 4</w:t>
      </w:r>
      <w:r w:rsidR="00EC7BC2">
        <w:rPr>
          <w:rFonts w:eastAsia="Times New Roman" w:cs="Times New Roman"/>
          <w:lang w:eastAsia="cs-CZ"/>
        </w:rPr>
        <w:t xml:space="preserve"> pr</w:t>
      </w:r>
      <w:r>
        <w:rPr>
          <w:rFonts w:eastAsia="Times New Roman" w:cs="Times New Roman"/>
          <w:lang w:eastAsia="cs-CZ"/>
        </w:rPr>
        <w:t>ojekty, 2 letní školy, 1 odbornou konferenci a vydání mezinárodní monografie.</w:t>
      </w:r>
    </w:p>
    <w:p w:rsidR="00F954BE" w:rsidRPr="007C455F" w:rsidRDefault="00F954BE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C06BD" w:rsidRPr="00F257D0" w:rsidRDefault="002C06BD" w:rsidP="002C06B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color w:val="7030A0"/>
          <w:lang w:eastAsia="cs-CZ"/>
        </w:rPr>
        <w:t>d</w:t>
      </w:r>
      <w:r w:rsidRPr="00F257D0">
        <w:rPr>
          <w:rFonts w:eastAsia="Times New Roman" w:cstheme="minorHAnsi"/>
          <w:b/>
          <w:color w:val="7030A0"/>
          <w:lang w:eastAsia="cs-CZ"/>
        </w:rPr>
        <w:t>) Dotace na specifický vysokoškolský výzkum</w:t>
      </w:r>
      <w:r w:rsidRPr="00F257D0">
        <w:rPr>
          <w:rFonts w:eastAsia="Times New Roman" w:cstheme="minorHAnsi"/>
          <w:color w:val="7030A0"/>
          <w:lang w:eastAsia="cs-CZ"/>
        </w:rPr>
        <w:t xml:space="preserve"> </w:t>
      </w:r>
      <w:r w:rsidRPr="00F257D0">
        <w:rPr>
          <w:rFonts w:eastAsia="Times New Roman" w:cstheme="minorHAnsi"/>
          <w:b/>
          <w:lang w:eastAsia="cs-CZ"/>
        </w:rPr>
        <w:t xml:space="preserve">– </w:t>
      </w:r>
      <w:r w:rsidRPr="00F257D0">
        <w:rPr>
          <w:rFonts w:eastAsia="Times New Roman" w:cstheme="minorHAnsi"/>
          <w:b/>
          <w:color w:val="7030A0"/>
          <w:lang w:eastAsia="cs-CZ"/>
        </w:rPr>
        <w:t>GA JU</w:t>
      </w:r>
      <w:r w:rsidRPr="00F257D0">
        <w:rPr>
          <w:rFonts w:eastAsia="Times New Roman" w:cstheme="minorHAnsi"/>
          <w:color w:val="7030A0"/>
          <w:lang w:eastAsia="cs-CZ"/>
        </w:rPr>
        <w:t xml:space="preserve"> </w:t>
      </w:r>
      <w:r w:rsidRPr="00F257D0">
        <w:rPr>
          <w:rFonts w:eastAsia="Times New Roman" w:cstheme="minorHAnsi"/>
          <w:b/>
          <w:color w:val="7030A0"/>
          <w:lang w:eastAsia="cs-CZ"/>
        </w:rPr>
        <w:t xml:space="preserve">– </w:t>
      </w:r>
      <w:r w:rsidR="000B64FA">
        <w:rPr>
          <w:rFonts w:eastAsia="Times New Roman" w:cstheme="minorHAnsi"/>
          <w:b/>
          <w:color w:val="7030A0"/>
          <w:lang w:eastAsia="cs-CZ"/>
        </w:rPr>
        <w:t>2</w:t>
      </w:r>
      <w:r w:rsidR="006B1E68">
        <w:rPr>
          <w:rFonts w:eastAsia="Times New Roman" w:cstheme="minorHAnsi"/>
          <w:b/>
          <w:color w:val="7030A0"/>
          <w:lang w:eastAsia="cs-CZ"/>
        </w:rPr>
        <w:t>.8</w:t>
      </w:r>
      <w:r>
        <w:rPr>
          <w:rFonts w:eastAsia="Times New Roman" w:cstheme="minorHAnsi"/>
          <w:b/>
          <w:color w:val="7030A0"/>
          <w:lang w:eastAsia="cs-CZ"/>
        </w:rPr>
        <w:t>6</w:t>
      </w:r>
      <w:r w:rsidR="006B1E68">
        <w:rPr>
          <w:rFonts w:eastAsia="Times New Roman" w:cstheme="minorHAnsi"/>
          <w:b/>
          <w:color w:val="7030A0"/>
          <w:lang w:eastAsia="cs-CZ"/>
        </w:rPr>
        <w:t>4</w:t>
      </w:r>
      <w:r w:rsidRPr="00F257D0">
        <w:rPr>
          <w:rFonts w:eastAsia="Times New Roman" w:cstheme="minorHAnsi"/>
          <w:b/>
          <w:color w:val="7030A0"/>
          <w:lang w:eastAsia="cs-CZ"/>
        </w:rPr>
        <w:t>.000 Kč</w:t>
      </w:r>
      <w:r w:rsidRPr="00F257D0">
        <w:rPr>
          <w:rFonts w:eastAsia="Times New Roman" w:cstheme="minorHAnsi"/>
          <w:color w:val="7030A0"/>
          <w:lang w:eastAsia="cs-CZ"/>
        </w:rPr>
        <w:t xml:space="preserve"> </w:t>
      </w:r>
      <w:r w:rsidR="000B64FA">
        <w:rPr>
          <w:rFonts w:eastAsia="Times New Roman" w:cstheme="minorHAnsi"/>
          <w:lang w:eastAsia="cs-CZ"/>
        </w:rPr>
        <w:t>(rok 2018</w:t>
      </w:r>
      <w:r w:rsidRPr="00F257D0">
        <w:rPr>
          <w:rFonts w:eastAsia="Times New Roman" w:cstheme="minorHAnsi"/>
          <w:lang w:eastAsia="cs-CZ"/>
        </w:rPr>
        <w:t>: 1.</w:t>
      </w:r>
      <w:r w:rsidR="000B64FA">
        <w:rPr>
          <w:rFonts w:eastAsia="Times New Roman" w:cstheme="minorHAnsi"/>
          <w:lang w:eastAsia="cs-CZ"/>
        </w:rPr>
        <w:t>886</w:t>
      </w:r>
      <w:r>
        <w:rPr>
          <w:rFonts w:eastAsia="Times New Roman" w:cstheme="minorHAnsi"/>
          <w:lang w:eastAsia="cs-CZ"/>
        </w:rPr>
        <w:t>.000,-</w:t>
      </w:r>
      <w:r w:rsidRPr="00F257D0">
        <w:rPr>
          <w:rFonts w:eastAsia="Times New Roman" w:cstheme="minorHAnsi"/>
          <w:lang w:eastAsia="cs-CZ"/>
        </w:rPr>
        <w:t xml:space="preserve"> Kč)</w:t>
      </w:r>
    </w:p>
    <w:p w:rsidR="002C06BD" w:rsidRPr="00F257D0" w:rsidRDefault="002C06BD" w:rsidP="002C06BD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F257D0">
        <w:rPr>
          <w:rFonts w:eastAsia="Times New Roman" w:cstheme="minorHAnsi"/>
          <w:lang w:eastAsia="cs-CZ"/>
        </w:rPr>
        <w:t xml:space="preserve">Dotace bude čerpána </w:t>
      </w:r>
      <w:r w:rsidRPr="00DD1CE7">
        <w:rPr>
          <w:rFonts w:eastAsia="Times New Roman" w:cstheme="minorHAnsi"/>
          <w:lang w:eastAsia="cs-CZ"/>
        </w:rPr>
        <w:t xml:space="preserve">v rámci </w:t>
      </w:r>
      <w:r w:rsidRPr="00F257D0">
        <w:rPr>
          <w:rFonts w:eastAsia="Times New Roman" w:cstheme="minorHAnsi"/>
          <w:lang w:eastAsia="cs-CZ"/>
        </w:rPr>
        <w:t>týmové</w:t>
      </w:r>
      <w:r w:rsidR="006B1E68">
        <w:rPr>
          <w:rFonts w:eastAsia="Times New Roman" w:cstheme="minorHAnsi"/>
          <w:lang w:eastAsia="cs-CZ"/>
        </w:rPr>
        <w:t>ho projektu ve výši Kč 2.032.000,- Kč</w:t>
      </w:r>
      <w:r w:rsidRPr="00F257D0">
        <w:rPr>
          <w:rFonts w:eastAsia="Times New Roman" w:cstheme="minorHAnsi"/>
          <w:lang w:eastAsia="cs-CZ"/>
        </w:rPr>
        <w:t xml:space="preserve"> a </w:t>
      </w:r>
      <w:r w:rsidR="006B1E68">
        <w:rPr>
          <w:rFonts w:eastAsia="Times New Roman" w:cstheme="minorHAnsi"/>
          <w:lang w:eastAsia="cs-CZ"/>
        </w:rPr>
        <w:t>v 11</w:t>
      </w:r>
      <w:r w:rsidRPr="00F257D0">
        <w:rPr>
          <w:rFonts w:eastAsia="Times New Roman" w:cstheme="minorHAnsi"/>
          <w:lang w:eastAsia="cs-CZ"/>
        </w:rPr>
        <w:t xml:space="preserve"> doktorandských</w:t>
      </w:r>
      <w:r>
        <w:rPr>
          <w:rFonts w:eastAsia="Times New Roman" w:cstheme="minorHAnsi"/>
          <w:lang w:eastAsia="cs-CZ"/>
        </w:rPr>
        <w:t xml:space="preserve"> </w:t>
      </w:r>
      <w:r w:rsidRPr="00DD1CE7">
        <w:rPr>
          <w:rFonts w:eastAsia="Times New Roman" w:cstheme="minorHAnsi"/>
          <w:lang w:eastAsia="cs-CZ"/>
        </w:rPr>
        <w:t>individuálních</w:t>
      </w:r>
      <w:r w:rsidRPr="00F257D0">
        <w:rPr>
          <w:rFonts w:eastAsia="Times New Roman" w:cstheme="minorHAnsi"/>
          <w:lang w:eastAsia="cs-CZ"/>
        </w:rPr>
        <w:t xml:space="preserve"> projektech v částce </w:t>
      </w:r>
      <w:r w:rsidR="006B1E68">
        <w:rPr>
          <w:rFonts w:eastAsia="Times New Roman" w:cstheme="minorHAnsi"/>
          <w:lang w:eastAsia="cs-CZ"/>
        </w:rPr>
        <w:t>832</w:t>
      </w:r>
      <w:r w:rsidRPr="00F257D0">
        <w:rPr>
          <w:rFonts w:eastAsia="Times New Roman" w:cstheme="minorHAnsi"/>
          <w:lang w:eastAsia="cs-CZ"/>
        </w:rPr>
        <w:t xml:space="preserve">.000 </w:t>
      </w:r>
      <w:r>
        <w:rPr>
          <w:rFonts w:eastAsia="Times New Roman" w:cstheme="minorHAnsi"/>
          <w:lang w:eastAsia="cs-CZ"/>
        </w:rPr>
        <w:t>Kč.</w:t>
      </w:r>
    </w:p>
    <w:p w:rsidR="00820EEB" w:rsidRPr="008448A1" w:rsidRDefault="00820EEB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lang w:eastAsia="cs-CZ"/>
        </w:rPr>
      </w:pPr>
    </w:p>
    <w:p w:rsidR="005030D8" w:rsidRDefault="005030D8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sz w:val="24"/>
          <w:szCs w:val="24"/>
          <w:u w:val="single"/>
          <w:lang w:eastAsia="cs-CZ"/>
        </w:rPr>
      </w:pPr>
    </w:p>
    <w:p w:rsidR="003B25AB" w:rsidRPr="00F257D0" w:rsidRDefault="00D309F0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3A056E">
        <w:rPr>
          <w:rFonts w:eastAsia="Times New Roman" w:cstheme="minorHAnsi"/>
          <w:b/>
          <w:color w:val="7030A0"/>
          <w:u w:val="single"/>
          <w:lang w:eastAsia="cs-CZ"/>
        </w:rPr>
        <w:t>C</w:t>
      </w:r>
      <w:r w:rsidR="008B5BB1" w:rsidRPr="003A056E">
        <w:rPr>
          <w:rFonts w:eastAsia="Times New Roman" w:cstheme="minorHAnsi"/>
          <w:b/>
          <w:color w:val="7030A0"/>
          <w:u w:val="single"/>
          <w:lang w:eastAsia="cs-CZ"/>
        </w:rPr>
        <w:t xml:space="preserve">) </w:t>
      </w:r>
      <w:r w:rsidR="005030D8" w:rsidRPr="003A056E">
        <w:rPr>
          <w:rFonts w:eastAsia="Times New Roman" w:cstheme="minorHAnsi"/>
          <w:b/>
          <w:color w:val="7030A0"/>
          <w:u w:val="single"/>
          <w:lang w:eastAsia="cs-CZ"/>
        </w:rPr>
        <w:t xml:space="preserve">Rozvojové programy </w:t>
      </w:r>
      <w:r w:rsidR="004435D5" w:rsidRPr="003A056E">
        <w:rPr>
          <w:rFonts w:eastAsia="Times New Roman" w:cstheme="minorHAnsi"/>
          <w:b/>
          <w:color w:val="7030A0"/>
          <w:u w:val="single"/>
          <w:lang w:eastAsia="cs-CZ"/>
        </w:rPr>
        <w:t>v rámci Institucionálního plánu JU (IP)</w:t>
      </w:r>
      <w:r w:rsidR="008B5BB1">
        <w:rPr>
          <w:rFonts w:eastAsia="Times New Roman" w:cstheme="minorHAnsi"/>
          <w:b/>
          <w:color w:val="7030A0"/>
          <w:lang w:eastAsia="cs-CZ"/>
        </w:rPr>
        <w:t xml:space="preserve"> </w:t>
      </w:r>
      <w:r w:rsidR="004435D5" w:rsidRPr="00F257D0">
        <w:rPr>
          <w:rFonts w:eastAsia="Times New Roman" w:cstheme="minorHAnsi"/>
          <w:b/>
          <w:color w:val="7030A0"/>
          <w:lang w:eastAsia="cs-CZ"/>
        </w:rPr>
        <w:t xml:space="preserve">– </w:t>
      </w:r>
      <w:r w:rsidR="006B1E68">
        <w:rPr>
          <w:rFonts w:eastAsia="Times New Roman" w:cstheme="minorHAnsi"/>
          <w:b/>
          <w:color w:val="7030A0"/>
          <w:lang w:eastAsia="cs-CZ"/>
        </w:rPr>
        <w:t>868.000</w:t>
      </w:r>
      <w:r>
        <w:rPr>
          <w:rFonts w:eastAsia="Times New Roman" w:cstheme="minorHAnsi"/>
          <w:b/>
          <w:color w:val="7030A0"/>
          <w:lang w:eastAsia="cs-CZ"/>
        </w:rPr>
        <w:t>,-</w:t>
      </w:r>
      <w:r w:rsidR="003B25AB" w:rsidRPr="00F257D0">
        <w:rPr>
          <w:rFonts w:eastAsia="Times New Roman" w:cstheme="minorHAnsi"/>
          <w:b/>
          <w:color w:val="7030A0"/>
          <w:lang w:eastAsia="cs-CZ"/>
        </w:rPr>
        <w:t xml:space="preserve"> </w:t>
      </w:r>
      <w:r w:rsidR="00AC6B8A" w:rsidRPr="00F257D0">
        <w:rPr>
          <w:rFonts w:eastAsia="Times New Roman" w:cstheme="minorHAnsi"/>
          <w:b/>
          <w:color w:val="7030A0"/>
          <w:lang w:eastAsia="cs-CZ"/>
        </w:rPr>
        <w:t xml:space="preserve">Kč </w:t>
      </w:r>
      <w:r w:rsidR="00773A6D">
        <w:rPr>
          <w:rFonts w:eastAsia="Times New Roman" w:cstheme="minorHAnsi"/>
          <w:color w:val="7030A0"/>
          <w:lang w:eastAsia="cs-CZ"/>
        </w:rPr>
        <w:t>(</w:t>
      </w:r>
      <w:r w:rsidR="00015C80" w:rsidRPr="00F257D0">
        <w:rPr>
          <w:rFonts w:eastAsia="Times New Roman" w:cstheme="minorHAnsi"/>
          <w:lang w:eastAsia="cs-CZ"/>
        </w:rPr>
        <w:t>r. 201</w:t>
      </w:r>
      <w:r w:rsidR="006B1E68">
        <w:rPr>
          <w:rFonts w:eastAsia="Times New Roman" w:cstheme="minorHAnsi"/>
          <w:lang w:eastAsia="cs-CZ"/>
        </w:rPr>
        <w:t>8</w:t>
      </w:r>
      <w:r w:rsidR="003B25AB" w:rsidRPr="00F257D0">
        <w:rPr>
          <w:rFonts w:eastAsia="Times New Roman" w:cstheme="minorHAnsi"/>
          <w:lang w:eastAsia="cs-CZ"/>
        </w:rPr>
        <w:t xml:space="preserve">: </w:t>
      </w:r>
      <w:r w:rsidR="00015C80" w:rsidRPr="00F257D0">
        <w:rPr>
          <w:rFonts w:eastAsia="Times New Roman" w:cstheme="minorHAnsi"/>
          <w:lang w:eastAsia="cs-CZ"/>
        </w:rPr>
        <w:t xml:space="preserve"> </w:t>
      </w:r>
      <w:r w:rsidR="006B1E68">
        <w:rPr>
          <w:rFonts w:eastAsia="Times New Roman" w:cstheme="minorHAnsi"/>
          <w:lang w:eastAsia="cs-CZ"/>
        </w:rPr>
        <w:t>1.913.000</w:t>
      </w:r>
      <w:r>
        <w:rPr>
          <w:rFonts w:eastAsia="Times New Roman" w:cstheme="minorHAnsi"/>
          <w:lang w:eastAsia="cs-CZ"/>
        </w:rPr>
        <w:t xml:space="preserve">,- Kč </w:t>
      </w:r>
      <w:r w:rsidR="006A469C" w:rsidRPr="00F257D0">
        <w:rPr>
          <w:rFonts w:eastAsia="Times New Roman" w:cstheme="minorHAnsi"/>
          <w:lang w:eastAsia="cs-CZ"/>
        </w:rPr>
        <w:t xml:space="preserve">) </w:t>
      </w:r>
    </w:p>
    <w:p w:rsidR="004435D5" w:rsidRPr="00F257D0" w:rsidRDefault="003B25A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257D0">
        <w:rPr>
          <w:rFonts w:eastAsia="Times New Roman" w:cstheme="minorHAnsi"/>
          <w:lang w:eastAsia="cs-CZ"/>
        </w:rPr>
        <w:t>Tyto pro</w:t>
      </w:r>
      <w:r w:rsidR="004435D5" w:rsidRPr="00F257D0">
        <w:rPr>
          <w:rFonts w:eastAsia="Times New Roman" w:cstheme="minorHAnsi"/>
          <w:lang w:eastAsia="cs-CZ"/>
        </w:rPr>
        <w:t xml:space="preserve">středky jsou účelově vázané na projekty, které slouží univerzitě k rozvoji </w:t>
      </w:r>
      <w:r w:rsidR="006A469C" w:rsidRPr="00F257D0">
        <w:rPr>
          <w:rFonts w:eastAsia="Times New Roman" w:cstheme="minorHAnsi"/>
          <w:lang w:eastAsia="cs-CZ"/>
        </w:rPr>
        <w:t xml:space="preserve">dle </w:t>
      </w:r>
      <w:r w:rsidR="004435D5" w:rsidRPr="00F257D0">
        <w:rPr>
          <w:rFonts w:eastAsia="Times New Roman" w:cstheme="minorHAnsi"/>
          <w:lang w:eastAsia="cs-CZ"/>
        </w:rPr>
        <w:t>dlouhodobé</w:t>
      </w:r>
      <w:r w:rsidR="006A469C" w:rsidRPr="00F257D0">
        <w:rPr>
          <w:rFonts w:eastAsia="Times New Roman" w:cstheme="minorHAnsi"/>
          <w:lang w:eastAsia="cs-CZ"/>
        </w:rPr>
        <w:t>ho</w:t>
      </w:r>
      <w:r w:rsidR="004435D5" w:rsidRPr="00F257D0">
        <w:rPr>
          <w:rFonts w:eastAsia="Times New Roman" w:cstheme="minorHAnsi"/>
          <w:lang w:eastAsia="cs-CZ"/>
        </w:rPr>
        <w:t xml:space="preserve"> záměru</w:t>
      </w:r>
      <w:r w:rsidR="006A469C" w:rsidRPr="00F257D0">
        <w:rPr>
          <w:rFonts w:eastAsia="Times New Roman" w:cstheme="minorHAnsi"/>
          <w:lang w:eastAsia="cs-CZ"/>
        </w:rPr>
        <w:t>.</w:t>
      </w:r>
      <w:r w:rsidR="006B1E68">
        <w:rPr>
          <w:rFonts w:eastAsia="Times New Roman" w:cstheme="minorHAnsi"/>
          <w:lang w:eastAsia="cs-CZ"/>
        </w:rPr>
        <w:t xml:space="preserve"> </w:t>
      </w:r>
    </w:p>
    <w:p w:rsidR="00AC6B8A" w:rsidRPr="00F257D0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257D0">
        <w:rPr>
          <w:rFonts w:eastAsia="Times New Roman" w:cstheme="minorHAnsi"/>
          <w:b/>
          <w:lang w:eastAsia="cs-CZ"/>
        </w:rPr>
        <w:t>Prostředky pro TF budou čerpány:</w:t>
      </w:r>
      <w:r w:rsidR="00421C73" w:rsidRPr="00F257D0">
        <w:rPr>
          <w:rFonts w:eastAsia="Times New Roman" w:cstheme="minorHAnsi"/>
          <w:b/>
          <w:lang w:eastAsia="cs-CZ"/>
        </w:rPr>
        <w:t xml:space="preserve"> </w:t>
      </w:r>
      <w:r w:rsidR="006B1E68">
        <w:rPr>
          <w:rFonts w:eastAsia="Times New Roman" w:cstheme="minorHAnsi"/>
          <w:lang w:eastAsia="cs-CZ"/>
        </w:rPr>
        <w:t>jako součást</w:t>
      </w:r>
      <w:r w:rsidR="00773A6D">
        <w:rPr>
          <w:rFonts w:eastAsia="Times New Roman" w:cstheme="minorHAnsi"/>
          <w:lang w:eastAsia="cs-CZ"/>
        </w:rPr>
        <w:t xml:space="preserve"> centralizovaných projektů JU.  N</w:t>
      </w:r>
      <w:r w:rsidR="00AC6B8A" w:rsidRPr="00F257D0">
        <w:rPr>
          <w:rFonts w:eastAsia="Times New Roman" w:cstheme="minorHAnsi"/>
          <w:lang w:eastAsia="cs-CZ"/>
        </w:rPr>
        <w:t xml:space="preserve">a </w:t>
      </w:r>
      <w:r w:rsidR="003B25AB" w:rsidRPr="00F257D0">
        <w:rPr>
          <w:rFonts w:eastAsia="Times New Roman" w:cstheme="minorHAnsi"/>
          <w:lang w:eastAsia="cs-CZ"/>
        </w:rPr>
        <w:t xml:space="preserve">projekt </w:t>
      </w:r>
      <w:r w:rsidR="00AC6B8A" w:rsidRPr="00F257D0">
        <w:rPr>
          <w:rFonts w:eastAsia="Times New Roman" w:cstheme="minorHAnsi"/>
          <w:lang w:eastAsia="cs-CZ"/>
        </w:rPr>
        <w:t xml:space="preserve">Rozvoj CŽV </w:t>
      </w:r>
      <w:r w:rsidR="003B25AB" w:rsidRPr="00F257D0">
        <w:rPr>
          <w:rFonts w:eastAsia="Times New Roman" w:cstheme="minorHAnsi"/>
          <w:lang w:eastAsia="cs-CZ"/>
        </w:rPr>
        <w:t xml:space="preserve">na TF </w:t>
      </w:r>
      <w:r w:rsidR="00246EDF">
        <w:rPr>
          <w:rFonts w:eastAsia="Times New Roman" w:cstheme="minorHAnsi"/>
          <w:lang w:eastAsia="cs-CZ"/>
        </w:rPr>
        <w:t>má TF k dispozici</w:t>
      </w:r>
      <w:r w:rsidR="00773A6D">
        <w:rPr>
          <w:rFonts w:eastAsia="Times New Roman" w:cstheme="minorHAnsi"/>
          <w:lang w:eastAsia="cs-CZ"/>
        </w:rPr>
        <w:t xml:space="preserve"> </w:t>
      </w:r>
      <w:r w:rsidR="006B1E68">
        <w:rPr>
          <w:rFonts w:eastAsia="Times New Roman" w:cstheme="minorHAnsi"/>
          <w:lang w:eastAsia="cs-CZ"/>
        </w:rPr>
        <w:t>603</w:t>
      </w:r>
      <w:r w:rsidR="00773A6D">
        <w:rPr>
          <w:rFonts w:eastAsia="Times New Roman" w:cstheme="minorHAnsi"/>
          <w:lang w:eastAsia="cs-CZ"/>
        </w:rPr>
        <w:t>.000 Kč,</w:t>
      </w:r>
      <w:r w:rsidR="00AC6B8A" w:rsidRPr="00F257D0">
        <w:rPr>
          <w:rFonts w:eastAsia="Times New Roman" w:cstheme="minorHAnsi"/>
          <w:lang w:eastAsia="cs-CZ"/>
        </w:rPr>
        <w:t xml:space="preserve"> na</w:t>
      </w:r>
      <w:r w:rsidR="00246EDF">
        <w:rPr>
          <w:rFonts w:eastAsia="Times New Roman" w:cstheme="minorHAnsi"/>
          <w:lang w:eastAsia="cs-CZ"/>
        </w:rPr>
        <w:t xml:space="preserve"> projekt</w:t>
      </w:r>
      <w:r w:rsidR="00AC6B8A" w:rsidRPr="00F257D0">
        <w:rPr>
          <w:rFonts w:eastAsia="Times New Roman" w:cstheme="minorHAnsi"/>
          <w:lang w:eastAsia="cs-CZ"/>
        </w:rPr>
        <w:t xml:space="preserve"> </w:t>
      </w:r>
      <w:r w:rsidR="003B25AB" w:rsidRPr="00F257D0">
        <w:rPr>
          <w:rFonts w:eastAsia="Times New Roman" w:cstheme="minorHAnsi"/>
          <w:lang w:eastAsia="cs-CZ"/>
        </w:rPr>
        <w:t xml:space="preserve">IP </w:t>
      </w:r>
      <w:r w:rsidR="006B1E68">
        <w:rPr>
          <w:rFonts w:eastAsia="Times New Roman" w:cstheme="minorHAnsi"/>
          <w:lang w:eastAsia="cs-CZ"/>
        </w:rPr>
        <w:t>Mobility studentů</w:t>
      </w:r>
      <w:r w:rsidR="003B25AB" w:rsidRPr="00F257D0">
        <w:rPr>
          <w:rFonts w:eastAsia="Times New Roman" w:cstheme="minorHAnsi"/>
          <w:lang w:eastAsia="cs-CZ"/>
        </w:rPr>
        <w:t xml:space="preserve"> </w:t>
      </w:r>
      <w:r w:rsidR="00AC6B8A" w:rsidRPr="00F257D0">
        <w:rPr>
          <w:rFonts w:eastAsia="Times New Roman" w:cstheme="minorHAnsi"/>
          <w:lang w:eastAsia="cs-CZ"/>
        </w:rPr>
        <w:t xml:space="preserve">částku </w:t>
      </w:r>
      <w:r w:rsidR="006B1E68">
        <w:rPr>
          <w:rFonts w:eastAsia="Times New Roman" w:cstheme="minorHAnsi"/>
          <w:lang w:eastAsia="cs-CZ"/>
        </w:rPr>
        <w:t>220</w:t>
      </w:r>
      <w:r w:rsidR="00D309F0">
        <w:rPr>
          <w:rFonts w:eastAsia="Times New Roman" w:cstheme="minorHAnsi"/>
          <w:lang w:eastAsia="cs-CZ"/>
        </w:rPr>
        <w:t>.000.</w:t>
      </w:r>
      <w:r w:rsidR="003B25AB" w:rsidRPr="00F257D0">
        <w:rPr>
          <w:rFonts w:eastAsia="Times New Roman" w:cstheme="minorHAnsi"/>
          <w:lang w:eastAsia="cs-CZ"/>
        </w:rPr>
        <w:t xml:space="preserve"> </w:t>
      </w:r>
      <w:r w:rsidR="00246EDF">
        <w:rPr>
          <w:rFonts w:eastAsia="Times New Roman" w:cstheme="minorHAnsi"/>
          <w:lang w:eastAsia="cs-CZ"/>
        </w:rPr>
        <w:t>Kč</w:t>
      </w:r>
      <w:r w:rsidR="006B1E68">
        <w:rPr>
          <w:rFonts w:eastAsia="Times New Roman" w:cstheme="minorHAnsi"/>
          <w:lang w:eastAsia="cs-CZ"/>
        </w:rPr>
        <w:t>, na projekt IP Workshopy pro</w:t>
      </w:r>
      <w:r w:rsidR="00AC6B8A" w:rsidRPr="00F257D0">
        <w:rPr>
          <w:rFonts w:eastAsia="Times New Roman" w:cstheme="minorHAnsi"/>
          <w:lang w:eastAsia="cs-CZ"/>
        </w:rPr>
        <w:t xml:space="preserve"> </w:t>
      </w:r>
      <w:r w:rsidR="00FE27A2">
        <w:rPr>
          <w:rFonts w:eastAsia="Times New Roman" w:cstheme="minorHAnsi"/>
          <w:lang w:eastAsia="cs-CZ"/>
        </w:rPr>
        <w:t>studenty středních škol částku</w:t>
      </w:r>
      <w:r w:rsidR="006B1E68">
        <w:rPr>
          <w:rFonts w:eastAsia="Times New Roman" w:cstheme="minorHAnsi"/>
          <w:lang w:eastAsia="cs-CZ"/>
        </w:rPr>
        <w:t xml:space="preserve"> 45.000,- Kč</w:t>
      </w:r>
    </w:p>
    <w:p w:rsidR="004435D5" w:rsidRPr="00F257D0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Pr="00F257D0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Default="004435D5" w:rsidP="004F149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</w:p>
    <w:p w:rsidR="00FE27A2" w:rsidRDefault="00FE27A2" w:rsidP="00B267A2">
      <w:pPr>
        <w:spacing w:after="0" w:line="240" w:lineRule="auto"/>
        <w:rPr>
          <w:rFonts w:eastAsia="Times New Roman" w:cs="Times New Roman"/>
          <w:b/>
          <w:color w:val="7030A0"/>
          <w:u w:val="single"/>
          <w:lang w:eastAsia="cs-CZ"/>
        </w:rPr>
      </w:pPr>
    </w:p>
    <w:p w:rsidR="00FE27A2" w:rsidRDefault="00FE27A2" w:rsidP="00B267A2">
      <w:pPr>
        <w:spacing w:after="0" w:line="240" w:lineRule="auto"/>
        <w:rPr>
          <w:rFonts w:eastAsia="Times New Roman" w:cs="Times New Roman"/>
          <w:b/>
          <w:color w:val="7030A0"/>
          <w:u w:val="single"/>
          <w:lang w:eastAsia="cs-CZ"/>
        </w:rPr>
      </w:pPr>
    </w:p>
    <w:p w:rsidR="008E227B" w:rsidRDefault="008E227B" w:rsidP="00B267A2">
      <w:pPr>
        <w:spacing w:after="0" w:line="240" w:lineRule="auto"/>
        <w:rPr>
          <w:rFonts w:eastAsia="Times New Roman" w:cs="Times New Roman"/>
          <w:b/>
          <w:color w:val="7030A0"/>
          <w:u w:val="single"/>
          <w:lang w:eastAsia="cs-CZ"/>
        </w:rPr>
      </w:pPr>
    </w:p>
    <w:p w:rsidR="00B267A2" w:rsidRPr="003A056E" w:rsidRDefault="00B267A2" w:rsidP="00B267A2">
      <w:pPr>
        <w:spacing w:after="0" w:line="240" w:lineRule="auto"/>
        <w:rPr>
          <w:rFonts w:eastAsia="Times New Roman" w:cs="Times New Roman"/>
          <w:b/>
          <w:color w:val="7030A0"/>
          <w:u w:val="single"/>
          <w:lang w:eastAsia="cs-CZ"/>
        </w:rPr>
      </w:pPr>
      <w:r w:rsidRPr="003A056E">
        <w:rPr>
          <w:rFonts w:eastAsia="Times New Roman" w:cs="Times New Roman"/>
          <w:b/>
          <w:color w:val="7030A0"/>
          <w:u w:val="single"/>
          <w:lang w:eastAsia="cs-CZ"/>
        </w:rPr>
        <w:lastRenderedPageBreak/>
        <w:t xml:space="preserve">D) </w:t>
      </w:r>
      <w:r w:rsidR="00773A6D" w:rsidRPr="003A056E">
        <w:rPr>
          <w:rFonts w:eastAsia="Times New Roman" w:cs="Times New Roman"/>
          <w:b/>
          <w:color w:val="7030A0"/>
          <w:u w:val="single"/>
          <w:lang w:eastAsia="cs-CZ"/>
        </w:rPr>
        <w:t xml:space="preserve">Dotace ostatních poskytovatelů </w:t>
      </w:r>
    </w:p>
    <w:p w:rsidR="003A056E" w:rsidRDefault="004435D5" w:rsidP="00B267A2">
      <w:pPr>
        <w:spacing w:after="0" w:line="240" w:lineRule="auto"/>
        <w:rPr>
          <w:rFonts w:eastAsia="Times New Roman" w:cs="Times New Roman"/>
          <w:b/>
          <w:color w:val="7030A0"/>
          <w:lang w:eastAsia="cs-CZ"/>
        </w:rPr>
      </w:pPr>
      <w:r w:rsidRPr="00B267A2">
        <w:rPr>
          <w:rFonts w:eastAsia="Times New Roman" w:cs="Times New Roman"/>
          <w:b/>
          <w:color w:val="7030A0"/>
          <w:lang w:eastAsia="cs-CZ"/>
        </w:rPr>
        <w:t xml:space="preserve"> </w:t>
      </w:r>
    </w:p>
    <w:p w:rsidR="004435D5" w:rsidRPr="003A056E" w:rsidRDefault="00B267A2" w:rsidP="003A056E">
      <w:pPr>
        <w:spacing w:after="0" w:line="240" w:lineRule="auto"/>
        <w:rPr>
          <w:rFonts w:eastAsia="Times New Roman" w:cs="Times New Roman"/>
          <w:b/>
          <w:color w:val="7030A0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 xml:space="preserve">Dotace na projekty </w:t>
      </w:r>
      <w:r w:rsidR="004435D5" w:rsidRPr="00B267A2">
        <w:rPr>
          <w:rFonts w:eastAsia="Times New Roman" w:cs="Times New Roman"/>
          <w:b/>
          <w:color w:val="7030A0"/>
          <w:lang w:eastAsia="cs-CZ"/>
        </w:rPr>
        <w:t>GA</w:t>
      </w:r>
      <w:r>
        <w:rPr>
          <w:rFonts w:eastAsia="Times New Roman" w:cs="Times New Roman"/>
          <w:b/>
          <w:color w:val="7030A0"/>
          <w:lang w:eastAsia="cs-CZ"/>
        </w:rPr>
        <w:t xml:space="preserve"> </w:t>
      </w:r>
      <w:r w:rsidR="004435D5" w:rsidRPr="00B267A2">
        <w:rPr>
          <w:rFonts w:eastAsia="Times New Roman" w:cs="Times New Roman"/>
          <w:b/>
          <w:color w:val="7030A0"/>
          <w:lang w:eastAsia="cs-CZ"/>
        </w:rPr>
        <w:t>ČR</w:t>
      </w:r>
      <w:r w:rsidR="004435D5" w:rsidRPr="00B267A2">
        <w:rPr>
          <w:rFonts w:eastAsia="Times New Roman" w:cs="Times New Roman"/>
          <w:b/>
          <w:color w:val="7030A0"/>
          <w:u w:val="single"/>
          <w:lang w:eastAsia="cs-CZ"/>
        </w:rPr>
        <w:t xml:space="preserve"> </w:t>
      </w:r>
      <w:r w:rsidR="004435D5" w:rsidRPr="00B267A2">
        <w:rPr>
          <w:rFonts w:eastAsia="Times New Roman" w:cs="Times New Roman"/>
          <w:b/>
          <w:color w:val="7030A0"/>
          <w:lang w:eastAsia="cs-CZ"/>
        </w:rPr>
        <w:t xml:space="preserve">– </w:t>
      </w:r>
      <w:r w:rsidR="00005E1D">
        <w:rPr>
          <w:rFonts w:eastAsia="Times New Roman" w:cs="Times New Roman"/>
          <w:b/>
          <w:color w:val="7030A0"/>
          <w:lang w:eastAsia="cs-CZ"/>
        </w:rPr>
        <w:t xml:space="preserve"> 307</w:t>
      </w:r>
      <w:r w:rsidR="00D77F7F" w:rsidRPr="00B267A2">
        <w:rPr>
          <w:rFonts w:eastAsia="Times New Roman" w:cs="Times New Roman"/>
          <w:b/>
          <w:color w:val="7030A0"/>
          <w:lang w:eastAsia="cs-CZ"/>
        </w:rPr>
        <w:t xml:space="preserve">.000 Kč </w:t>
      </w:r>
      <w:r w:rsidR="003A056E">
        <w:rPr>
          <w:rFonts w:eastAsia="Times New Roman" w:cs="Times New Roman"/>
          <w:b/>
          <w:color w:val="7030A0"/>
          <w:lang w:eastAsia="cs-CZ"/>
        </w:rPr>
        <w:t xml:space="preserve"> </w:t>
      </w:r>
      <w:r w:rsidR="00005E1D">
        <w:rPr>
          <w:rFonts w:eastAsia="Times New Roman" w:cstheme="minorHAnsi"/>
          <w:lang w:eastAsia="cs-CZ"/>
        </w:rPr>
        <w:t>(rok 2018</w:t>
      </w:r>
      <w:r w:rsidR="00D77F7F" w:rsidRPr="003A056E">
        <w:rPr>
          <w:rFonts w:eastAsia="Times New Roman" w:cstheme="minorHAnsi"/>
          <w:lang w:eastAsia="cs-CZ"/>
        </w:rPr>
        <w:t>: 2.</w:t>
      </w:r>
      <w:r w:rsidR="00005E1D">
        <w:rPr>
          <w:rFonts w:eastAsia="Times New Roman" w:cstheme="minorHAnsi"/>
          <w:lang w:eastAsia="cs-CZ"/>
        </w:rPr>
        <w:t>396</w:t>
      </w:r>
      <w:r w:rsidR="00D77F7F" w:rsidRPr="003A056E">
        <w:rPr>
          <w:rFonts w:eastAsia="Times New Roman" w:cstheme="minorHAnsi"/>
          <w:lang w:eastAsia="cs-CZ"/>
        </w:rPr>
        <w:t>.000Kč)</w:t>
      </w:r>
      <w:r w:rsidR="00D77F7F" w:rsidRPr="003A056E">
        <w:rPr>
          <w:rFonts w:eastAsia="Times New Roman" w:cstheme="minorHAnsi"/>
          <w:b/>
          <w:color w:val="7030A0"/>
          <w:lang w:eastAsia="cs-CZ"/>
        </w:rPr>
        <w:t xml:space="preserve"> </w:t>
      </w:r>
    </w:p>
    <w:p w:rsidR="00D77F7F" w:rsidRDefault="00D77F7F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Přidělená d</w:t>
      </w:r>
      <w:r w:rsidR="00005E1D">
        <w:rPr>
          <w:rFonts w:eastAsia="Times New Roman" w:cstheme="minorHAnsi"/>
          <w:lang w:eastAsia="cs-CZ"/>
        </w:rPr>
        <w:t>otace je určena na spoluřešitelský</w:t>
      </w:r>
      <w:r w:rsidR="005B4057">
        <w:rPr>
          <w:rFonts w:eastAsia="Times New Roman" w:cstheme="minorHAnsi"/>
          <w:lang w:eastAsia="cs-CZ"/>
        </w:rPr>
        <w:t xml:space="preserve"> vědecký projekt</w:t>
      </w:r>
      <w:r w:rsidR="004435D5" w:rsidRPr="0054354D">
        <w:rPr>
          <w:rFonts w:eastAsia="Times New Roman" w:cstheme="minorHAnsi"/>
          <w:lang w:eastAsia="cs-CZ"/>
        </w:rPr>
        <w:t xml:space="preserve"> </w:t>
      </w:r>
      <w:r w:rsidR="005B4057">
        <w:rPr>
          <w:rFonts w:eastAsia="Times New Roman" w:cstheme="minorHAnsi"/>
          <w:lang w:eastAsia="cs-CZ"/>
        </w:rPr>
        <w:t>ve</w:t>
      </w:r>
      <w:r w:rsidR="004435D5" w:rsidRPr="0054354D">
        <w:rPr>
          <w:rFonts w:eastAsia="Times New Roman" w:cstheme="minorHAnsi"/>
          <w:lang w:eastAsia="cs-CZ"/>
        </w:rPr>
        <w:t xml:space="preserve"> výši </w:t>
      </w:r>
      <w:r w:rsidR="005B4057">
        <w:rPr>
          <w:rFonts w:eastAsia="Times New Roman" w:cstheme="minorHAnsi"/>
          <w:lang w:eastAsia="cs-CZ"/>
        </w:rPr>
        <w:t>416</w:t>
      </w:r>
      <w:r w:rsidRPr="0054354D">
        <w:rPr>
          <w:rFonts w:eastAsia="Times New Roman" w:cstheme="minorHAnsi"/>
          <w:lang w:eastAsia="cs-CZ"/>
        </w:rPr>
        <w:t>.000 Kč</w:t>
      </w:r>
      <w:r w:rsidR="004435D5" w:rsidRPr="0054354D">
        <w:rPr>
          <w:rFonts w:eastAsia="Times New Roman" w:cstheme="minorHAnsi"/>
          <w:lang w:eastAsia="cs-CZ"/>
        </w:rPr>
        <w:t xml:space="preserve">, </w:t>
      </w:r>
      <w:r w:rsidR="00005E1D">
        <w:rPr>
          <w:rFonts w:eastAsia="Times New Roman" w:cstheme="minorHAnsi"/>
          <w:lang w:eastAsia="cs-CZ"/>
        </w:rPr>
        <w:t>spolu</w:t>
      </w:r>
      <w:r w:rsidR="005B4057">
        <w:rPr>
          <w:rFonts w:eastAsia="Times New Roman" w:cstheme="minorHAnsi"/>
          <w:lang w:eastAsia="cs-CZ"/>
        </w:rPr>
        <w:t>řešitel</w:t>
      </w:r>
      <w:r w:rsidR="00C215D9" w:rsidRPr="0054354D">
        <w:rPr>
          <w:rFonts w:eastAsia="Times New Roman" w:cstheme="minorHAnsi"/>
          <w:lang w:eastAsia="cs-CZ"/>
        </w:rPr>
        <w:t xml:space="preserve"> doc. J. Sirovátka</w:t>
      </w:r>
      <w:r w:rsidR="004435D5" w:rsidRPr="0054354D">
        <w:rPr>
          <w:rFonts w:eastAsia="Times New Roman" w:cstheme="minorHAnsi"/>
          <w:lang w:eastAsia="cs-CZ"/>
        </w:rPr>
        <w:t xml:space="preserve">. </w:t>
      </w:r>
    </w:p>
    <w:p w:rsidR="00005E1D" w:rsidRDefault="00005E1D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005E1D" w:rsidRDefault="00005E1D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 xml:space="preserve">Dotace na projekty TA </w:t>
      </w:r>
      <w:r w:rsidRPr="00B267A2">
        <w:rPr>
          <w:rFonts w:eastAsia="Times New Roman" w:cs="Times New Roman"/>
          <w:b/>
          <w:color w:val="7030A0"/>
          <w:lang w:eastAsia="cs-CZ"/>
        </w:rPr>
        <w:t>ČR</w:t>
      </w:r>
      <w:r w:rsidRPr="00B267A2">
        <w:rPr>
          <w:rFonts w:eastAsia="Times New Roman" w:cs="Times New Roman"/>
          <w:b/>
          <w:color w:val="7030A0"/>
          <w:u w:val="single"/>
          <w:lang w:eastAsia="cs-CZ"/>
        </w:rPr>
        <w:t xml:space="preserve"> </w:t>
      </w:r>
      <w:r w:rsidRPr="00B267A2">
        <w:rPr>
          <w:rFonts w:eastAsia="Times New Roman" w:cs="Times New Roman"/>
          <w:b/>
          <w:color w:val="7030A0"/>
          <w:lang w:eastAsia="cs-CZ"/>
        </w:rPr>
        <w:t xml:space="preserve">– </w:t>
      </w:r>
      <w:r>
        <w:rPr>
          <w:rFonts w:eastAsia="Times New Roman" w:cs="Times New Roman"/>
          <w:b/>
          <w:color w:val="7030A0"/>
          <w:lang w:eastAsia="cs-CZ"/>
        </w:rPr>
        <w:t xml:space="preserve"> 2.492.179,-</w:t>
      </w:r>
      <w:r w:rsidRPr="00B267A2">
        <w:rPr>
          <w:rFonts w:eastAsia="Times New Roman" w:cs="Times New Roman"/>
          <w:b/>
          <w:color w:val="7030A0"/>
          <w:lang w:eastAsia="cs-CZ"/>
        </w:rPr>
        <w:t xml:space="preserve"> Kč </w:t>
      </w:r>
    </w:p>
    <w:p w:rsidR="00005E1D" w:rsidRDefault="00005E1D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Dotace byla přidělena pro 3 nové projekty TAČR a to řešitel doc. Kaplánek – částka 712.786 ,- Kč, řešitel doc. Machula – částka 1.203.991,- Kč a řešitelka dr. Suchomelová </w:t>
      </w:r>
      <w:r w:rsidR="00CA37E2">
        <w:rPr>
          <w:rFonts w:eastAsia="Times New Roman" w:cs="Times New Roman"/>
          <w:lang w:eastAsia="cs-CZ"/>
        </w:rPr>
        <w:t>–</w:t>
      </w:r>
      <w:r>
        <w:rPr>
          <w:rFonts w:eastAsia="Times New Roman" w:cs="Times New Roman"/>
          <w:lang w:eastAsia="cs-CZ"/>
        </w:rPr>
        <w:t xml:space="preserve"> částka</w:t>
      </w:r>
      <w:r w:rsidR="00CA37E2">
        <w:rPr>
          <w:rFonts w:eastAsia="Times New Roman" w:cs="Times New Roman"/>
          <w:lang w:eastAsia="cs-CZ"/>
        </w:rPr>
        <w:t xml:space="preserve"> 374.596,- Kč.</w:t>
      </w:r>
    </w:p>
    <w:p w:rsidR="00CA37E2" w:rsidRDefault="00CA37E2" w:rsidP="004F1499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Dotace byla dále poskytnuta pro 2 spoluřešitelské projekty a to spoluřešitel dr. Novotný – částka  115.050,- Kč a spoluřešitel doc. Opatrný – částka 85.754,- Kč.</w:t>
      </w:r>
    </w:p>
    <w:p w:rsidR="00BA2C1D" w:rsidRDefault="00BA2C1D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</w:p>
    <w:p w:rsidR="006A032F" w:rsidRDefault="006A032F" w:rsidP="004F1499">
      <w:pPr>
        <w:spacing w:after="0" w:line="240" w:lineRule="auto"/>
        <w:jc w:val="both"/>
        <w:rPr>
          <w:rFonts w:eastAsia="Times New Roman" w:cs="Times New Roman"/>
          <w:b/>
          <w:color w:val="7030A0"/>
          <w:lang w:eastAsia="cs-CZ"/>
        </w:rPr>
      </w:pPr>
      <w:r>
        <w:rPr>
          <w:rFonts w:eastAsia="Times New Roman" w:cs="Times New Roman"/>
          <w:b/>
          <w:color w:val="7030A0"/>
          <w:lang w:eastAsia="cs-CZ"/>
        </w:rPr>
        <w:t>Dotace na projekt MSCA  - IF II – 1.551.449,- Kč</w:t>
      </w:r>
    </w:p>
    <w:p w:rsidR="006A032F" w:rsidRPr="006A032F" w:rsidRDefault="006A032F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="Times New Roman"/>
          <w:lang w:eastAsia="cs-CZ"/>
        </w:rPr>
        <w:t>Dotace byla přidělena řešiteli E.Laccovi.</w:t>
      </w:r>
    </w:p>
    <w:p w:rsidR="00005E1D" w:rsidRPr="0054354D" w:rsidRDefault="00005E1D" w:rsidP="004F1499">
      <w:pPr>
        <w:spacing w:after="0" w:line="240" w:lineRule="auto"/>
        <w:jc w:val="both"/>
        <w:rPr>
          <w:rFonts w:eastAsia="Times New Roman" w:cstheme="minorHAnsi"/>
          <w:b/>
          <w:u w:val="single"/>
          <w:lang w:eastAsia="cs-CZ"/>
        </w:rPr>
      </w:pPr>
    </w:p>
    <w:p w:rsidR="005B4057" w:rsidRPr="003A056E" w:rsidRDefault="005B4057" w:rsidP="005B4057">
      <w:pPr>
        <w:spacing w:after="0" w:line="240" w:lineRule="auto"/>
        <w:jc w:val="both"/>
        <w:rPr>
          <w:rFonts w:eastAsia="Times New Roman" w:cstheme="minorHAnsi"/>
          <w:b/>
          <w:color w:val="7030A0"/>
          <w:u w:val="single"/>
          <w:lang w:eastAsia="cs-CZ"/>
        </w:rPr>
      </w:pPr>
      <w:r w:rsidRPr="003A056E">
        <w:rPr>
          <w:rFonts w:eastAsia="Times New Roman" w:cstheme="minorHAnsi"/>
          <w:b/>
          <w:color w:val="7030A0"/>
          <w:u w:val="single"/>
          <w:lang w:eastAsia="cs-CZ"/>
        </w:rPr>
        <w:t>E) Nepřímé režijní náklady na provoz rektorátu a Akademické knihovny</w:t>
      </w:r>
    </w:p>
    <w:p w:rsidR="00773A6D" w:rsidRDefault="005B4057" w:rsidP="005B4057">
      <w:pPr>
        <w:spacing w:after="0" w:line="240" w:lineRule="auto"/>
        <w:jc w:val="both"/>
        <w:rPr>
          <w:rFonts w:eastAsia="Times New Roman" w:cstheme="minorHAnsi"/>
          <w:b/>
          <w:color w:val="7030A0"/>
          <w:sz w:val="28"/>
          <w:szCs w:val="28"/>
          <w:u w:val="single"/>
          <w:lang w:eastAsia="cs-CZ"/>
        </w:rPr>
      </w:pPr>
      <w:r w:rsidRPr="00F257D0">
        <w:rPr>
          <w:rFonts w:eastAsia="Times New Roman" w:cstheme="minorHAnsi"/>
          <w:lang w:eastAsia="cs-CZ"/>
        </w:rPr>
        <w:t>Podíl TF na financování</w:t>
      </w:r>
      <w:r w:rsidR="00F36261">
        <w:rPr>
          <w:rFonts w:eastAsia="Times New Roman" w:cstheme="minorHAnsi"/>
          <w:lang w:eastAsia="cs-CZ"/>
        </w:rPr>
        <w:t xml:space="preserve"> celouniv</w:t>
      </w:r>
      <w:r w:rsidR="006A032F">
        <w:rPr>
          <w:rFonts w:eastAsia="Times New Roman" w:cstheme="minorHAnsi"/>
          <w:lang w:eastAsia="cs-CZ"/>
        </w:rPr>
        <w:t>erzitních nákladů je v roce 2019</w:t>
      </w:r>
      <w:r w:rsidRPr="00F257D0">
        <w:rPr>
          <w:rFonts w:eastAsia="Times New Roman" w:cstheme="minorHAnsi"/>
          <w:lang w:eastAsia="cs-CZ"/>
        </w:rPr>
        <w:t xml:space="preserve"> </w:t>
      </w:r>
      <w:r w:rsidR="00155B78">
        <w:rPr>
          <w:rFonts w:eastAsia="Times New Roman" w:cstheme="minorHAnsi"/>
          <w:lang w:eastAsia="cs-CZ"/>
        </w:rPr>
        <w:t xml:space="preserve">ve </w:t>
      </w:r>
      <w:r w:rsidRPr="00F257D0">
        <w:rPr>
          <w:rFonts w:eastAsia="Times New Roman" w:cstheme="minorHAnsi"/>
          <w:lang w:eastAsia="cs-CZ"/>
        </w:rPr>
        <w:t>výši 4.</w:t>
      </w:r>
      <w:r w:rsidR="006A032F">
        <w:rPr>
          <w:rFonts w:eastAsia="Times New Roman" w:cstheme="minorHAnsi"/>
          <w:lang w:eastAsia="cs-CZ"/>
        </w:rPr>
        <w:t>722.564</w:t>
      </w:r>
      <w:r w:rsidR="00F36261">
        <w:rPr>
          <w:rFonts w:eastAsia="Times New Roman" w:cstheme="minorHAnsi"/>
          <w:lang w:eastAsia="cs-CZ"/>
        </w:rPr>
        <w:t>,-</w:t>
      </w:r>
      <w:r w:rsidRPr="00F257D0">
        <w:rPr>
          <w:rFonts w:eastAsia="Times New Roman" w:cstheme="minorHAnsi"/>
          <w:lang w:eastAsia="cs-CZ"/>
        </w:rPr>
        <w:t xml:space="preserve"> Kč. Tato částka vstupuje do nákladů TF v poměru 73% </w:t>
      </w:r>
      <w:r w:rsidR="006A032F">
        <w:rPr>
          <w:rFonts w:eastAsia="Times New Roman" w:cstheme="minorHAnsi"/>
          <w:lang w:eastAsia="cs-CZ"/>
        </w:rPr>
        <w:t>z příspěvku, tj. 3.465.861,19</w:t>
      </w:r>
      <w:r w:rsidR="00F36261">
        <w:rPr>
          <w:rFonts w:eastAsia="Times New Roman" w:cstheme="minorHAnsi"/>
          <w:lang w:eastAsia="cs-CZ"/>
        </w:rPr>
        <w:t xml:space="preserve">,- </w:t>
      </w:r>
      <w:r w:rsidRPr="00F257D0">
        <w:rPr>
          <w:rFonts w:eastAsia="Times New Roman" w:cstheme="minorHAnsi"/>
          <w:lang w:eastAsia="cs-CZ"/>
        </w:rPr>
        <w:t>Kč a 27% z dotace na RVO, tj. 1.</w:t>
      </w:r>
      <w:r w:rsidR="006A032F">
        <w:rPr>
          <w:rFonts w:eastAsia="Times New Roman" w:cstheme="minorHAnsi"/>
          <w:lang w:eastAsia="cs-CZ"/>
        </w:rPr>
        <w:t>256.702,81</w:t>
      </w:r>
      <w:r w:rsidR="00F36261">
        <w:rPr>
          <w:rFonts w:eastAsia="Times New Roman" w:cstheme="minorHAnsi"/>
          <w:lang w:eastAsia="cs-CZ"/>
        </w:rPr>
        <w:t>,</w:t>
      </w:r>
      <w:r w:rsidR="006A032F">
        <w:rPr>
          <w:rFonts w:eastAsia="Times New Roman" w:cstheme="minorHAnsi"/>
          <w:lang w:eastAsia="cs-CZ"/>
        </w:rPr>
        <w:t>-  Kč a bude v průběhu roku 2019</w:t>
      </w:r>
      <w:r w:rsidRPr="00F257D0">
        <w:rPr>
          <w:rFonts w:eastAsia="Times New Roman" w:cstheme="minorHAnsi"/>
          <w:lang w:eastAsia="cs-CZ"/>
        </w:rPr>
        <w:t xml:space="preserve"> převedena ve prospěch celouniverzitních pracovišť.</w:t>
      </w:r>
    </w:p>
    <w:p w:rsidR="005B4057" w:rsidRDefault="005B4057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sz w:val="28"/>
          <w:szCs w:val="28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u w:val="single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u w:val="single"/>
          <w:lang w:eastAsia="cs-CZ"/>
        </w:rPr>
      </w:pPr>
    </w:p>
    <w:p w:rsidR="004435D5" w:rsidRPr="003A056E" w:rsidRDefault="00C36F0B" w:rsidP="004F1499">
      <w:pPr>
        <w:spacing w:after="0" w:line="240" w:lineRule="auto"/>
        <w:jc w:val="both"/>
        <w:rPr>
          <w:rFonts w:eastAsia="Times New Roman" w:cstheme="minorHAnsi"/>
          <w:b/>
          <w:color w:val="7030A0"/>
          <w:u w:val="single"/>
          <w:lang w:eastAsia="cs-CZ"/>
        </w:rPr>
      </w:pPr>
      <w:r w:rsidRPr="003A056E">
        <w:rPr>
          <w:rFonts w:eastAsia="Times New Roman" w:cstheme="minorHAnsi"/>
          <w:b/>
          <w:color w:val="7030A0"/>
          <w:u w:val="single"/>
          <w:lang w:eastAsia="cs-CZ"/>
        </w:rPr>
        <w:t xml:space="preserve">F) </w:t>
      </w:r>
      <w:r w:rsidR="004435D5" w:rsidRPr="003A056E">
        <w:rPr>
          <w:rFonts w:eastAsia="Times New Roman" w:cstheme="minorHAnsi"/>
          <w:b/>
          <w:color w:val="7030A0"/>
          <w:u w:val="single"/>
          <w:lang w:eastAsia="cs-CZ"/>
        </w:rPr>
        <w:t xml:space="preserve">Vlastní zdroje </w:t>
      </w:r>
    </w:p>
    <w:p w:rsidR="006D5B6B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a</w:t>
      </w:r>
      <w:r w:rsidR="004435D5" w:rsidRPr="0054354D">
        <w:rPr>
          <w:rFonts w:eastAsia="Times New Roman" w:cstheme="minorHAnsi"/>
          <w:b/>
          <w:lang w:eastAsia="cs-CZ"/>
        </w:rPr>
        <w:t xml:space="preserve">) Provoz vlastní zdroje - </w:t>
      </w:r>
      <w:r w:rsidR="004435D5" w:rsidRPr="0054354D">
        <w:rPr>
          <w:rFonts w:eastAsia="Times New Roman" w:cstheme="minorHAnsi"/>
          <w:lang w:eastAsia="cs-CZ"/>
        </w:rPr>
        <w:t xml:space="preserve"> </w:t>
      </w:r>
      <w:r w:rsidR="00D77F7F" w:rsidRPr="0054354D">
        <w:rPr>
          <w:rFonts w:eastAsia="Times New Roman" w:cstheme="minorHAnsi"/>
          <w:lang w:eastAsia="cs-CZ"/>
        </w:rPr>
        <w:t xml:space="preserve">tvoří </w:t>
      </w:r>
      <w:r w:rsidR="004435D5" w:rsidRPr="0054354D">
        <w:rPr>
          <w:rFonts w:eastAsia="Times New Roman" w:cstheme="minorHAnsi"/>
          <w:lang w:eastAsia="cs-CZ"/>
        </w:rPr>
        <w:t xml:space="preserve">tržby z přijímacího </w:t>
      </w:r>
      <w:r w:rsidR="00D77F7F" w:rsidRPr="0054354D">
        <w:rPr>
          <w:rFonts w:eastAsia="Times New Roman" w:cstheme="minorHAnsi"/>
          <w:lang w:eastAsia="cs-CZ"/>
        </w:rPr>
        <w:t xml:space="preserve">řízení, za služby pro studenty, případně </w:t>
      </w:r>
      <w:r w:rsidR="004435D5" w:rsidRPr="0054354D">
        <w:rPr>
          <w:rFonts w:eastAsia="Times New Roman" w:cstheme="minorHAnsi"/>
          <w:lang w:eastAsia="cs-CZ"/>
        </w:rPr>
        <w:t>čerpání fondů</w:t>
      </w:r>
    </w:p>
    <w:p w:rsidR="004435D5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b</w:t>
      </w:r>
      <w:r w:rsidR="004435D5" w:rsidRPr="0054354D">
        <w:rPr>
          <w:rFonts w:eastAsia="Times New Roman" w:cstheme="minorHAnsi"/>
          <w:b/>
          <w:lang w:eastAsia="cs-CZ"/>
        </w:rPr>
        <w:t xml:space="preserve">) Knihovna vlastní zdroje - </w:t>
      </w:r>
      <w:r w:rsidR="004435D5" w:rsidRPr="0054354D">
        <w:rPr>
          <w:rFonts w:eastAsia="Times New Roman" w:cstheme="minorHAnsi"/>
          <w:lang w:eastAsia="cs-CZ"/>
        </w:rPr>
        <w:t xml:space="preserve"> </w:t>
      </w:r>
      <w:r w:rsidR="007640D4">
        <w:rPr>
          <w:rFonts w:eastAsia="Times New Roman" w:cstheme="minorHAnsi"/>
          <w:lang w:eastAsia="cs-CZ"/>
        </w:rPr>
        <w:t xml:space="preserve">tvoří </w:t>
      </w:r>
      <w:r w:rsidR="004435D5" w:rsidRPr="0054354D">
        <w:rPr>
          <w:rFonts w:eastAsia="Times New Roman" w:cstheme="minorHAnsi"/>
          <w:lang w:eastAsia="cs-CZ"/>
        </w:rPr>
        <w:t>poplatky za služby, tržby za prodané knihy, pokuty a penále</w:t>
      </w:r>
      <w:r w:rsidR="007640D4">
        <w:rPr>
          <w:rFonts w:eastAsia="Times New Roman" w:cstheme="minorHAnsi"/>
          <w:lang w:eastAsia="cs-CZ"/>
        </w:rPr>
        <w:t>.</w:t>
      </w:r>
      <w:r w:rsidR="004435D5" w:rsidRPr="0054354D">
        <w:rPr>
          <w:rFonts w:eastAsia="Times New Roman" w:cstheme="minorHAnsi"/>
          <w:lang w:eastAsia="cs-CZ"/>
        </w:rPr>
        <w:t xml:space="preserve"> </w:t>
      </w:r>
    </w:p>
    <w:p w:rsidR="004435D5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 xml:space="preserve">Příjmy </w:t>
      </w:r>
      <w:r w:rsidR="004435D5" w:rsidRPr="0054354D">
        <w:rPr>
          <w:rFonts w:eastAsia="Times New Roman" w:cstheme="minorHAnsi"/>
          <w:lang w:eastAsia="cs-CZ"/>
        </w:rPr>
        <w:t xml:space="preserve">kryjí část nákladů na knihy a ostatní náklady spojené s provozem knihovny.  </w:t>
      </w:r>
    </w:p>
    <w:p w:rsidR="004435D5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c</w:t>
      </w:r>
      <w:r w:rsidR="004435D5" w:rsidRPr="0054354D">
        <w:rPr>
          <w:rFonts w:eastAsia="Times New Roman" w:cstheme="minorHAnsi"/>
          <w:b/>
          <w:lang w:eastAsia="cs-CZ"/>
        </w:rPr>
        <w:t>) Kurzy CŽV</w:t>
      </w:r>
      <w:r w:rsidR="007640D4">
        <w:rPr>
          <w:rFonts w:eastAsia="Times New Roman" w:cstheme="minorHAnsi"/>
          <w:lang w:eastAsia="cs-CZ"/>
        </w:rPr>
        <w:t xml:space="preserve"> - </w:t>
      </w:r>
      <w:r w:rsidR="00EF3CA1" w:rsidRPr="0054354D">
        <w:rPr>
          <w:rFonts w:eastAsia="Times New Roman" w:cstheme="minorHAnsi"/>
          <w:lang w:eastAsia="cs-CZ"/>
        </w:rPr>
        <w:t xml:space="preserve">příjmy tvoří </w:t>
      </w:r>
      <w:r w:rsidR="004435D5" w:rsidRPr="0054354D">
        <w:rPr>
          <w:rFonts w:eastAsia="Times New Roman" w:cstheme="minorHAnsi"/>
          <w:lang w:eastAsia="cs-CZ"/>
        </w:rPr>
        <w:t xml:space="preserve">akce účelově vázané, zdroje </w:t>
      </w:r>
      <w:r w:rsidR="00A20583">
        <w:rPr>
          <w:rFonts w:eastAsia="Times New Roman" w:cstheme="minorHAnsi"/>
          <w:lang w:eastAsia="cs-CZ"/>
        </w:rPr>
        <w:t xml:space="preserve">jsou z tržeb od studentů. Tyto příjmy </w:t>
      </w:r>
      <w:r w:rsidR="004435D5" w:rsidRPr="0054354D">
        <w:rPr>
          <w:rFonts w:eastAsia="Times New Roman" w:cstheme="minorHAnsi"/>
          <w:lang w:eastAsia="cs-CZ"/>
        </w:rPr>
        <w:t>kryjí</w:t>
      </w:r>
      <w:r w:rsidR="00A20583">
        <w:rPr>
          <w:rFonts w:eastAsia="Times New Roman" w:cstheme="minorHAnsi"/>
          <w:lang w:eastAsia="cs-CZ"/>
        </w:rPr>
        <w:t xml:space="preserve"> náklady na</w:t>
      </w:r>
      <w:r w:rsidR="004435D5" w:rsidRPr="0054354D">
        <w:rPr>
          <w:rFonts w:eastAsia="Times New Roman" w:cstheme="minorHAnsi"/>
          <w:lang w:eastAsia="cs-CZ"/>
        </w:rPr>
        <w:t xml:space="preserve"> aktivity spojené s kurzy CŽV, U3V a studiem</w:t>
      </w:r>
      <w:r w:rsidRPr="0054354D">
        <w:rPr>
          <w:rFonts w:eastAsia="Times New Roman" w:cstheme="minorHAnsi"/>
          <w:lang w:eastAsia="cs-CZ"/>
        </w:rPr>
        <w:t xml:space="preserve"> p</w:t>
      </w:r>
      <w:r w:rsidR="004435D5" w:rsidRPr="0054354D">
        <w:rPr>
          <w:rFonts w:eastAsia="Times New Roman" w:cstheme="minorHAnsi"/>
          <w:lang w:eastAsia="cs-CZ"/>
        </w:rPr>
        <w:t>ro</w:t>
      </w:r>
      <w:r w:rsidRPr="0054354D">
        <w:rPr>
          <w:rFonts w:eastAsia="Times New Roman" w:cstheme="minorHAnsi"/>
          <w:lang w:eastAsia="cs-CZ"/>
        </w:rPr>
        <w:t xml:space="preserve"> </w:t>
      </w:r>
      <w:r w:rsidR="004435D5" w:rsidRPr="0054354D">
        <w:rPr>
          <w:rFonts w:eastAsia="Times New Roman" w:cstheme="minorHAnsi"/>
          <w:lang w:eastAsia="cs-CZ"/>
        </w:rPr>
        <w:t>1.</w:t>
      </w:r>
      <w:r w:rsidRPr="0054354D">
        <w:rPr>
          <w:rFonts w:eastAsia="Times New Roman" w:cstheme="minorHAnsi"/>
          <w:lang w:eastAsia="cs-CZ"/>
        </w:rPr>
        <w:t xml:space="preserve"> </w:t>
      </w:r>
      <w:r w:rsidR="004435D5" w:rsidRPr="0054354D">
        <w:rPr>
          <w:rFonts w:eastAsia="Times New Roman" w:cstheme="minorHAnsi"/>
          <w:lang w:eastAsia="cs-CZ"/>
        </w:rPr>
        <w:t xml:space="preserve">ročníky.  Rozpočet </w:t>
      </w:r>
      <w:r w:rsidR="007640D4">
        <w:rPr>
          <w:rFonts w:eastAsia="Times New Roman" w:cstheme="minorHAnsi"/>
          <w:lang w:eastAsia="cs-CZ"/>
        </w:rPr>
        <w:t xml:space="preserve">je </w:t>
      </w:r>
      <w:r w:rsidR="004435D5" w:rsidRPr="0054354D">
        <w:rPr>
          <w:rFonts w:eastAsia="Times New Roman" w:cstheme="minorHAnsi"/>
          <w:lang w:eastAsia="cs-CZ"/>
        </w:rPr>
        <w:t xml:space="preserve">postaven </w:t>
      </w:r>
      <w:r w:rsidR="007640D4">
        <w:rPr>
          <w:rFonts w:eastAsia="Times New Roman" w:cstheme="minorHAnsi"/>
          <w:lang w:eastAsia="cs-CZ"/>
        </w:rPr>
        <w:t xml:space="preserve">jako </w:t>
      </w:r>
      <w:r w:rsidR="004435D5" w:rsidRPr="0054354D">
        <w:rPr>
          <w:rFonts w:eastAsia="Times New Roman" w:cstheme="minorHAnsi"/>
          <w:lang w:eastAsia="cs-CZ"/>
        </w:rPr>
        <w:t xml:space="preserve">ziskový vzhledem ke zkušenostem z minulých let a k žádoucímu trendu oblast CŽV dále rozvíjet. </w:t>
      </w:r>
    </w:p>
    <w:p w:rsidR="00BA4F70" w:rsidRPr="0054354D" w:rsidRDefault="006D5B6B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d</w:t>
      </w:r>
      <w:r w:rsidR="004435D5" w:rsidRPr="0054354D">
        <w:rPr>
          <w:rFonts w:eastAsia="Times New Roman" w:cstheme="minorHAnsi"/>
          <w:b/>
          <w:lang w:eastAsia="cs-CZ"/>
        </w:rPr>
        <w:t>) Doplňková činnost</w:t>
      </w:r>
      <w:r w:rsidR="007640D4">
        <w:rPr>
          <w:rFonts w:eastAsia="Times New Roman" w:cstheme="minorHAnsi"/>
          <w:lang w:eastAsia="cs-CZ"/>
        </w:rPr>
        <w:t xml:space="preserve">- tvoří tržby z pronájmu učeben a ploch, </w:t>
      </w:r>
      <w:r w:rsidR="00EF3CA1" w:rsidRPr="0054354D">
        <w:rPr>
          <w:rFonts w:eastAsia="Times New Roman" w:cstheme="minorHAnsi"/>
          <w:lang w:eastAsia="cs-CZ"/>
        </w:rPr>
        <w:t>budou použity</w:t>
      </w:r>
      <w:r w:rsidR="004435D5" w:rsidRPr="0054354D">
        <w:rPr>
          <w:rFonts w:eastAsia="Times New Roman" w:cstheme="minorHAnsi"/>
          <w:lang w:eastAsia="cs-CZ"/>
        </w:rPr>
        <w:t xml:space="preserve"> na úhradu </w:t>
      </w:r>
      <w:r w:rsidR="00EF3CA1" w:rsidRPr="0054354D">
        <w:rPr>
          <w:rFonts w:eastAsia="Times New Roman" w:cstheme="minorHAnsi"/>
          <w:lang w:eastAsia="cs-CZ"/>
        </w:rPr>
        <w:t xml:space="preserve">provozních </w:t>
      </w:r>
      <w:r w:rsidR="007640D4">
        <w:rPr>
          <w:rFonts w:eastAsia="Times New Roman" w:cstheme="minorHAnsi"/>
          <w:lang w:eastAsia="cs-CZ"/>
        </w:rPr>
        <w:t>nákladů.</w:t>
      </w:r>
    </w:p>
    <w:p w:rsidR="00293EDC" w:rsidRPr="0054354D" w:rsidRDefault="00293EDC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b/>
          <w:lang w:eastAsia="cs-CZ"/>
        </w:rPr>
        <w:t>e) Stipendijní fond</w:t>
      </w:r>
      <w:r w:rsidR="007640D4">
        <w:rPr>
          <w:rFonts w:eastAsia="Times New Roman" w:cstheme="minorHAnsi"/>
          <w:lang w:eastAsia="cs-CZ"/>
        </w:rPr>
        <w:t xml:space="preserve">- </w:t>
      </w:r>
      <w:r w:rsidRPr="0054354D">
        <w:rPr>
          <w:rFonts w:eastAsia="Times New Roman" w:cstheme="minorHAnsi"/>
          <w:lang w:eastAsia="cs-CZ"/>
        </w:rPr>
        <w:t>ze zdrojů, které tvoří stipendijní fond</w:t>
      </w:r>
      <w:r w:rsidR="0049649D">
        <w:rPr>
          <w:rFonts w:eastAsia="Times New Roman" w:cstheme="minorHAnsi"/>
          <w:lang w:eastAsia="cs-CZ"/>
        </w:rPr>
        <w:t>,</w:t>
      </w:r>
      <w:r w:rsidRPr="0054354D">
        <w:rPr>
          <w:rFonts w:eastAsia="Times New Roman" w:cstheme="minorHAnsi"/>
          <w:lang w:eastAsia="cs-CZ"/>
        </w:rPr>
        <w:t xml:space="preserve"> jsou financována stipendia prospěchová a mimořádná studentům </w:t>
      </w:r>
      <w:r w:rsidR="007640D4">
        <w:rPr>
          <w:rFonts w:eastAsia="Times New Roman" w:cstheme="minorHAnsi"/>
          <w:lang w:eastAsia="cs-CZ"/>
        </w:rPr>
        <w:t>Bc.</w:t>
      </w:r>
      <w:r w:rsidR="0049649D">
        <w:rPr>
          <w:rFonts w:eastAsia="Times New Roman" w:cstheme="minorHAnsi"/>
          <w:lang w:eastAsia="cs-CZ"/>
        </w:rPr>
        <w:t>, Mgr. a  doktor</w:t>
      </w:r>
      <w:r w:rsidRPr="0054354D">
        <w:rPr>
          <w:rFonts w:eastAsia="Times New Roman" w:cstheme="minorHAnsi"/>
          <w:lang w:eastAsia="cs-CZ"/>
        </w:rPr>
        <w:t>ských programů</w:t>
      </w:r>
      <w:r w:rsidR="007640D4">
        <w:rPr>
          <w:rFonts w:eastAsia="Times New Roman" w:cstheme="minorHAnsi"/>
          <w:lang w:eastAsia="cs-CZ"/>
        </w:rPr>
        <w:t>.</w:t>
      </w:r>
    </w:p>
    <w:p w:rsidR="00293EDC" w:rsidRPr="0054354D" w:rsidRDefault="00293EDC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F524DF" w:rsidRPr="0054354D" w:rsidRDefault="00AF6433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Rozpočet TF JU pro rok 2019</w:t>
      </w:r>
      <w:r w:rsidR="00C36F0B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7640D4">
        <w:rPr>
          <w:rFonts w:eastAsia="Times New Roman" w:cstheme="minorHAnsi"/>
          <w:b/>
          <w:sz w:val="24"/>
          <w:szCs w:val="24"/>
          <w:lang w:eastAsia="cs-CZ"/>
        </w:rPr>
        <w:t>je sestaven jako vyrovnaný</w:t>
      </w:r>
      <w:r w:rsidR="00C36F0B">
        <w:rPr>
          <w:rFonts w:eastAsia="Times New Roman" w:cstheme="minorHAnsi"/>
          <w:b/>
          <w:sz w:val="24"/>
          <w:szCs w:val="24"/>
          <w:lang w:eastAsia="cs-CZ"/>
        </w:rPr>
        <w:t>.</w:t>
      </w:r>
    </w:p>
    <w:p w:rsidR="007640D4" w:rsidRDefault="007640D4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948C6" w:rsidRDefault="004948C6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Zpracovala: Ing. Helena Timrová</w:t>
      </w:r>
      <w:r w:rsidR="004435D5" w:rsidRPr="0054354D">
        <w:rPr>
          <w:rFonts w:eastAsia="Times New Roman" w:cstheme="minorHAnsi"/>
          <w:lang w:eastAsia="cs-CZ"/>
        </w:rPr>
        <w:t xml:space="preserve">, tajemnice TF JU                  </w:t>
      </w: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4435D5" w:rsidRPr="0054354D" w:rsidRDefault="004435D5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 xml:space="preserve">Dne:  </w:t>
      </w:r>
      <w:r w:rsidR="00AF6433">
        <w:rPr>
          <w:rFonts w:eastAsia="Times New Roman" w:cstheme="minorHAnsi"/>
          <w:lang w:eastAsia="cs-CZ"/>
        </w:rPr>
        <w:t>11. 6. 2019</w:t>
      </w: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EF3CA1" w:rsidRPr="0054354D" w:rsidRDefault="00EF3CA1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4354D">
        <w:rPr>
          <w:rFonts w:eastAsia="Times New Roman" w:cstheme="minorHAnsi"/>
          <w:lang w:eastAsia="cs-CZ"/>
        </w:rPr>
        <w:t>Příloha:</w:t>
      </w:r>
    </w:p>
    <w:p w:rsidR="00EF3CA1" w:rsidRPr="0054354D" w:rsidRDefault="00CB14D3" w:rsidP="004F149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Rozpočet TF  2019</w:t>
      </w:r>
      <w:r w:rsidR="00EF3CA1" w:rsidRPr="0054354D">
        <w:rPr>
          <w:rFonts w:eastAsia="Times New Roman" w:cstheme="minorHAnsi"/>
          <w:lang w:eastAsia="cs-CZ"/>
        </w:rPr>
        <w:t xml:space="preserve"> - tabulka</w:t>
      </w: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35D5" w:rsidRPr="004435D5" w:rsidRDefault="004435D5" w:rsidP="0044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923" w:rsidRDefault="00B90923"/>
    <w:sectPr w:rsidR="00B9092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87" w:rsidRDefault="00980C87" w:rsidP="0076046E">
      <w:pPr>
        <w:spacing w:after="0" w:line="240" w:lineRule="auto"/>
      </w:pPr>
      <w:r>
        <w:separator/>
      </w:r>
    </w:p>
  </w:endnote>
  <w:endnote w:type="continuationSeparator" w:id="0">
    <w:p w:rsidR="00980C87" w:rsidRDefault="00980C87" w:rsidP="0076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160676"/>
      <w:docPartObj>
        <w:docPartGallery w:val="Page Numbers (Bottom of Page)"/>
        <w:docPartUnique/>
      </w:docPartObj>
    </w:sdtPr>
    <w:sdtEndPr/>
    <w:sdtContent>
      <w:p w:rsidR="003A056E" w:rsidRDefault="003A05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48">
          <w:rPr>
            <w:noProof/>
          </w:rPr>
          <w:t>2</w:t>
        </w:r>
        <w:r>
          <w:fldChar w:fldCharType="end"/>
        </w:r>
      </w:p>
    </w:sdtContent>
  </w:sdt>
  <w:p w:rsidR="0076046E" w:rsidRDefault="007604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87" w:rsidRDefault="00980C87" w:rsidP="0076046E">
      <w:pPr>
        <w:spacing w:after="0" w:line="240" w:lineRule="auto"/>
      </w:pPr>
      <w:r>
        <w:separator/>
      </w:r>
    </w:p>
  </w:footnote>
  <w:footnote w:type="continuationSeparator" w:id="0">
    <w:p w:rsidR="00980C87" w:rsidRDefault="00980C87" w:rsidP="00760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33"/>
    <w:multiLevelType w:val="hybridMultilevel"/>
    <w:tmpl w:val="01A8F386"/>
    <w:lvl w:ilvl="0" w:tplc="C42C5BD2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792B"/>
    <w:multiLevelType w:val="hybridMultilevel"/>
    <w:tmpl w:val="8E282D86"/>
    <w:lvl w:ilvl="0" w:tplc="394681B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025"/>
    <w:multiLevelType w:val="hybridMultilevel"/>
    <w:tmpl w:val="70CCC992"/>
    <w:lvl w:ilvl="0" w:tplc="78D2A25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C66"/>
    <w:multiLevelType w:val="hybridMultilevel"/>
    <w:tmpl w:val="627A5FAE"/>
    <w:lvl w:ilvl="0" w:tplc="00F03916">
      <w:start w:val="3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539B7"/>
    <w:multiLevelType w:val="hybridMultilevel"/>
    <w:tmpl w:val="92C2B33A"/>
    <w:lvl w:ilvl="0" w:tplc="8280F5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E4900"/>
    <w:multiLevelType w:val="hybridMultilevel"/>
    <w:tmpl w:val="0E3A1418"/>
    <w:lvl w:ilvl="0" w:tplc="D2D4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844D6"/>
    <w:multiLevelType w:val="hybridMultilevel"/>
    <w:tmpl w:val="6F58E02A"/>
    <w:lvl w:ilvl="0" w:tplc="F84052EA">
      <w:start w:val="175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213E"/>
    <w:multiLevelType w:val="hybridMultilevel"/>
    <w:tmpl w:val="D018E178"/>
    <w:lvl w:ilvl="0" w:tplc="48E61B7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26D3A"/>
    <w:multiLevelType w:val="hybridMultilevel"/>
    <w:tmpl w:val="758AACF8"/>
    <w:lvl w:ilvl="0" w:tplc="FD065E9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02CE"/>
    <w:multiLevelType w:val="hybridMultilevel"/>
    <w:tmpl w:val="75548502"/>
    <w:lvl w:ilvl="0" w:tplc="7E40D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B55BA"/>
    <w:multiLevelType w:val="hybridMultilevel"/>
    <w:tmpl w:val="52FE6CB4"/>
    <w:lvl w:ilvl="0" w:tplc="D7FA4480">
      <w:start w:val="49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D5"/>
    <w:rsid w:val="00005E1D"/>
    <w:rsid w:val="00015C80"/>
    <w:rsid w:val="0004390C"/>
    <w:rsid w:val="00050478"/>
    <w:rsid w:val="00057FB5"/>
    <w:rsid w:val="00062259"/>
    <w:rsid w:val="000829B7"/>
    <w:rsid w:val="00086989"/>
    <w:rsid w:val="000A2137"/>
    <w:rsid w:val="000A5E1A"/>
    <w:rsid w:val="000B33F9"/>
    <w:rsid w:val="000B64FA"/>
    <w:rsid w:val="000B6D54"/>
    <w:rsid w:val="000D087A"/>
    <w:rsid w:val="000F07E7"/>
    <w:rsid w:val="0014306C"/>
    <w:rsid w:val="00155B78"/>
    <w:rsid w:val="001B52B2"/>
    <w:rsid w:val="001B63A9"/>
    <w:rsid w:val="001D0CA0"/>
    <w:rsid w:val="002435AF"/>
    <w:rsid w:val="0024379C"/>
    <w:rsid w:val="00246EDF"/>
    <w:rsid w:val="0025720B"/>
    <w:rsid w:val="002707F2"/>
    <w:rsid w:val="00292CEC"/>
    <w:rsid w:val="00293595"/>
    <w:rsid w:val="00293EDC"/>
    <w:rsid w:val="0029701A"/>
    <w:rsid w:val="002B197E"/>
    <w:rsid w:val="002B71BB"/>
    <w:rsid w:val="002C06BD"/>
    <w:rsid w:val="002C3049"/>
    <w:rsid w:val="002D2CD6"/>
    <w:rsid w:val="002F2631"/>
    <w:rsid w:val="00315B14"/>
    <w:rsid w:val="003257F9"/>
    <w:rsid w:val="0039285E"/>
    <w:rsid w:val="003A056E"/>
    <w:rsid w:val="003B25AB"/>
    <w:rsid w:val="003D2443"/>
    <w:rsid w:val="00421C73"/>
    <w:rsid w:val="00430DB9"/>
    <w:rsid w:val="004435D5"/>
    <w:rsid w:val="004948C6"/>
    <w:rsid w:val="0049649D"/>
    <w:rsid w:val="004B78B3"/>
    <w:rsid w:val="004F1499"/>
    <w:rsid w:val="005030D8"/>
    <w:rsid w:val="00533BF9"/>
    <w:rsid w:val="005434C1"/>
    <w:rsid w:val="0054354D"/>
    <w:rsid w:val="00570376"/>
    <w:rsid w:val="005740B7"/>
    <w:rsid w:val="005B4057"/>
    <w:rsid w:val="005B79DF"/>
    <w:rsid w:val="00610B22"/>
    <w:rsid w:val="00642778"/>
    <w:rsid w:val="00665BD9"/>
    <w:rsid w:val="00691E2F"/>
    <w:rsid w:val="006A032F"/>
    <w:rsid w:val="006A469C"/>
    <w:rsid w:val="006B1E68"/>
    <w:rsid w:val="006D5B6B"/>
    <w:rsid w:val="0071552D"/>
    <w:rsid w:val="00737723"/>
    <w:rsid w:val="00746D37"/>
    <w:rsid w:val="0076046E"/>
    <w:rsid w:val="00763548"/>
    <w:rsid w:val="007640D4"/>
    <w:rsid w:val="00773A6D"/>
    <w:rsid w:val="00794812"/>
    <w:rsid w:val="007A3140"/>
    <w:rsid w:val="007C0838"/>
    <w:rsid w:val="007C455F"/>
    <w:rsid w:val="00820EEB"/>
    <w:rsid w:val="00830890"/>
    <w:rsid w:val="008319DD"/>
    <w:rsid w:val="008448A1"/>
    <w:rsid w:val="008449ED"/>
    <w:rsid w:val="008A54FA"/>
    <w:rsid w:val="008B17CF"/>
    <w:rsid w:val="008B5BB1"/>
    <w:rsid w:val="008B6EA5"/>
    <w:rsid w:val="008C0556"/>
    <w:rsid w:val="008C41B3"/>
    <w:rsid w:val="008E227B"/>
    <w:rsid w:val="00921540"/>
    <w:rsid w:val="00934687"/>
    <w:rsid w:val="0093765B"/>
    <w:rsid w:val="0094746E"/>
    <w:rsid w:val="00980C87"/>
    <w:rsid w:val="0098793A"/>
    <w:rsid w:val="009B6198"/>
    <w:rsid w:val="00A20583"/>
    <w:rsid w:val="00A257F1"/>
    <w:rsid w:val="00A71467"/>
    <w:rsid w:val="00AC6B8A"/>
    <w:rsid w:val="00AF6433"/>
    <w:rsid w:val="00B0347B"/>
    <w:rsid w:val="00B17F5F"/>
    <w:rsid w:val="00B267A2"/>
    <w:rsid w:val="00B63BF2"/>
    <w:rsid w:val="00B90923"/>
    <w:rsid w:val="00B962E5"/>
    <w:rsid w:val="00BA2C1D"/>
    <w:rsid w:val="00BA4F70"/>
    <w:rsid w:val="00BC70A8"/>
    <w:rsid w:val="00BD27DC"/>
    <w:rsid w:val="00BD29F8"/>
    <w:rsid w:val="00BD5E74"/>
    <w:rsid w:val="00C215D9"/>
    <w:rsid w:val="00C36F0B"/>
    <w:rsid w:val="00CA37E2"/>
    <w:rsid w:val="00CB14D3"/>
    <w:rsid w:val="00CD350F"/>
    <w:rsid w:val="00D0656A"/>
    <w:rsid w:val="00D26613"/>
    <w:rsid w:val="00D309F0"/>
    <w:rsid w:val="00D77F7F"/>
    <w:rsid w:val="00DA1211"/>
    <w:rsid w:val="00DD1CE7"/>
    <w:rsid w:val="00E34E51"/>
    <w:rsid w:val="00E642F3"/>
    <w:rsid w:val="00E657A6"/>
    <w:rsid w:val="00E94D65"/>
    <w:rsid w:val="00E9691F"/>
    <w:rsid w:val="00EC7BC2"/>
    <w:rsid w:val="00EF3CA1"/>
    <w:rsid w:val="00F0251F"/>
    <w:rsid w:val="00F257D0"/>
    <w:rsid w:val="00F36261"/>
    <w:rsid w:val="00F470BE"/>
    <w:rsid w:val="00F524DF"/>
    <w:rsid w:val="00F53907"/>
    <w:rsid w:val="00F61A4A"/>
    <w:rsid w:val="00F7435D"/>
    <w:rsid w:val="00F9159E"/>
    <w:rsid w:val="00F92E84"/>
    <w:rsid w:val="00F954BE"/>
    <w:rsid w:val="00FA03B2"/>
    <w:rsid w:val="00FB0574"/>
    <w:rsid w:val="00FC5663"/>
    <w:rsid w:val="00FD53F5"/>
    <w:rsid w:val="00FE27A2"/>
    <w:rsid w:val="00FE3FE1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5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D54"/>
    <w:pPr>
      <w:ind w:left="720"/>
      <w:contextualSpacing/>
    </w:pPr>
  </w:style>
  <w:style w:type="character" w:styleId="Hypertextovodkaz">
    <w:name w:val="Hyperlink"/>
    <w:basedOn w:val="Standardnpsmoodstavce"/>
    <w:rsid w:val="002935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46E"/>
  </w:style>
  <w:style w:type="paragraph" w:styleId="Zpat">
    <w:name w:val="footer"/>
    <w:basedOn w:val="Normln"/>
    <w:link w:val="Zpat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46E"/>
  </w:style>
  <w:style w:type="character" w:styleId="Sledovanodkaz">
    <w:name w:val="FollowedHyperlink"/>
    <w:basedOn w:val="Standardnpsmoodstavce"/>
    <w:uiPriority w:val="99"/>
    <w:semiHidden/>
    <w:unhideWhenUsed/>
    <w:rsid w:val="008B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5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6D54"/>
    <w:pPr>
      <w:ind w:left="720"/>
      <w:contextualSpacing/>
    </w:pPr>
  </w:style>
  <w:style w:type="character" w:styleId="Hypertextovodkaz">
    <w:name w:val="Hyperlink"/>
    <w:basedOn w:val="Standardnpsmoodstavce"/>
    <w:rsid w:val="002935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46E"/>
  </w:style>
  <w:style w:type="paragraph" w:styleId="Zpat">
    <w:name w:val="footer"/>
    <w:basedOn w:val="Normln"/>
    <w:link w:val="ZpatChar"/>
    <w:uiPriority w:val="99"/>
    <w:unhideWhenUsed/>
    <w:rsid w:val="0076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46E"/>
  </w:style>
  <w:style w:type="character" w:styleId="Sledovanodkaz">
    <w:name w:val="FollowedHyperlink"/>
    <w:basedOn w:val="Standardnpsmoodstavce"/>
    <w:uiPriority w:val="99"/>
    <w:semiHidden/>
    <w:unhideWhenUsed/>
    <w:rsid w:val="008B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cu.cz/o-univerzite/dokumenty/informace-podle-zakona-c-23-2017-sb/pripr-2019_i-cast-pro-as-02-04-2019_web.pdf/vie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jcu.cz/o-univerzite/dokumenty/informace-podle-zakona-c-23-2017-sb/rozpocet-2019-i-cast-navrh-pro-as-ju-02-04-2019souhrn_pro_web.xlsx/vi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17D4-12B2-43B5-8527-8A9E9376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hledikova</dc:creator>
  <cp:lastModifiedBy>dekanat</cp:lastModifiedBy>
  <cp:revision>2</cp:revision>
  <cp:lastPrinted>2019-06-11T13:00:00Z</cp:lastPrinted>
  <dcterms:created xsi:type="dcterms:W3CDTF">2019-06-11T13:23:00Z</dcterms:created>
  <dcterms:modified xsi:type="dcterms:W3CDTF">2019-06-11T13:23:00Z</dcterms:modified>
</cp:coreProperties>
</file>